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8DDC" w14:textId="77777777" w:rsidR="003D7FD0" w:rsidRPr="00DB7F3E" w:rsidRDefault="003D7FD0">
      <w:pPr>
        <w:rPr>
          <w:lang w:val="es-ES"/>
        </w:rPr>
      </w:pPr>
    </w:p>
    <w:p w14:paraId="5384140D" w14:textId="59B44BFD" w:rsidR="003D7FD0" w:rsidRPr="00DB7F3E" w:rsidRDefault="003D7FD0" w:rsidP="003D7FD0">
      <w:pPr>
        <w:tabs>
          <w:tab w:val="left" w:pos="360"/>
        </w:tabs>
        <w:spacing w:before="60"/>
        <w:rPr>
          <w:rFonts w:ascii="Calibri" w:hAnsi="Calibri" w:cs="Calibri"/>
          <w:b/>
          <w:sz w:val="20"/>
          <w:szCs w:val="20"/>
          <w:lang w:val="es-ES"/>
        </w:rPr>
      </w:pPr>
      <w:r w:rsidRPr="00DB7F3E">
        <w:rPr>
          <w:rFonts w:ascii="Calibri" w:hAnsi="Calibri" w:cs="Calibri"/>
          <w:b/>
          <w:sz w:val="20"/>
          <w:szCs w:val="20"/>
          <w:lang w:val="es-ES"/>
        </w:rPr>
        <w:t>Nombre legal de la empresa:</w:t>
      </w:r>
      <w:r w:rsidRPr="00DB7F3E">
        <w:rPr>
          <w:rFonts w:ascii="Calibri" w:hAnsi="Calibri" w:cs="Calibri"/>
          <w:b/>
          <w:sz w:val="20"/>
          <w:szCs w:val="20"/>
          <w:u w:val="single"/>
          <w:lang w:val="es-E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Pr="00DB7F3E">
        <w:rPr>
          <w:rFonts w:ascii="Calibri" w:hAnsi="Calibri" w:cs="Calibri"/>
          <w:b/>
          <w:sz w:val="20"/>
          <w:szCs w:val="20"/>
          <w:u w:val="single"/>
          <w:lang w:val="es-ES"/>
        </w:rPr>
        <w:instrText xml:space="preserve"> FORMTEXT </w:instrText>
      </w:r>
      <w:r w:rsidRPr="00DB7F3E">
        <w:rPr>
          <w:rFonts w:ascii="Calibri" w:hAnsi="Calibri" w:cs="Calibri"/>
          <w:b/>
          <w:sz w:val="20"/>
          <w:szCs w:val="20"/>
          <w:u w:val="single"/>
          <w:lang w:val="es-ES"/>
        </w:rPr>
      </w:r>
      <w:r w:rsidRPr="00DB7F3E">
        <w:rPr>
          <w:rFonts w:ascii="Calibri" w:hAnsi="Calibri" w:cs="Calibri"/>
          <w:b/>
          <w:sz w:val="20"/>
          <w:szCs w:val="20"/>
          <w:u w:val="single"/>
          <w:lang w:val="es-ES"/>
        </w:rPr>
        <w:fldChar w:fldCharType="separate"/>
      </w:r>
      <w:r w:rsidR="00D22033">
        <w:rPr>
          <w:rFonts w:ascii="Calibri" w:hAnsi="Calibri" w:cs="Calibri"/>
          <w:b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Calibri"/>
          <w:b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Calibri"/>
          <w:b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Calibri"/>
          <w:b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Calibri"/>
          <w:b/>
          <w:noProof/>
          <w:sz w:val="20"/>
          <w:szCs w:val="20"/>
          <w:u w:val="single"/>
          <w:lang w:val="es-ES"/>
        </w:rPr>
        <w:t> </w:t>
      </w:r>
      <w:r w:rsidRPr="00DB7F3E">
        <w:rPr>
          <w:rFonts w:ascii="Calibri" w:hAnsi="Calibri" w:cs="Calibri"/>
          <w:b/>
          <w:sz w:val="20"/>
          <w:szCs w:val="20"/>
          <w:u w:val="single"/>
          <w:lang w:val="es-ES"/>
        </w:rPr>
        <w:fldChar w:fldCharType="end"/>
      </w:r>
      <w:bookmarkEnd w:id="0"/>
      <w:r w:rsidRPr="00DB7F3E">
        <w:rPr>
          <w:rFonts w:ascii="Calibri" w:hAnsi="Calibri" w:cs="Calibri"/>
          <w:b/>
          <w:sz w:val="20"/>
          <w:szCs w:val="20"/>
          <w:lang w:val="es-ES"/>
        </w:rPr>
        <w:t>_____________________________________________________Fecha:</w:t>
      </w:r>
      <w:r w:rsidRPr="00DB7F3E">
        <w:rPr>
          <w:rFonts w:ascii="Calibri" w:hAnsi="Calibri"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B7F3E">
        <w:rPr>
          <w:rFonts w:ascii="Calibri" w:hAnsi="Calibri"/>
          <w:sz w:val="20"/>
          <w:szCs w:val="20"/>
          <w:u w:val="single"/>
          <w:lang w:val="es-ES"/>
        </w:rPr>
        <w:instrText xml:space="preserve"> FORMTEXT </w:instrText>
      </w:r>
      <w:r w:rsidRPr="00DB7F3E">
        <w:rPr>
          <w:rFonts w:ascii="Calibri" w:hAnsi="Calibri"/>
          <w:sz w:val="20"/>
          <w:szCs w:val="20"/>
          <w:u w:val="single"/>
          <w:lang w:val="es-ES"/>
        </w:rPr>
      </w:r>
      <w:r w:rsidRPr="00DB7F3E">
        <w:rPr>
          <w:rFonts w:ascii="Calibri" w:hAnsi="Calibri"/>
          <w:sz w:val="20"/>
          <w:szCs w:val="20"/>
          <w:u w:val="single"/>
          <w:lang w:val="es-ES"/>
        </w:rPr>
        <w:fldChar w:fldCharType="separate"/>
      </w:r>
      <w:r w:rsidR="00D22033">
        <w:rPr>
          <w:rFonts w:ascii="Calibri" w:hAnsi="Calibri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/>
          <w:noProof/>
          <w:sz w:val="20"/>
          <w:szCs w:val="20"/>
          <w:u w:val="single"/>
          <w:lang w:val="es-ES"/>
        </w:rPr>
        <w:t> </w:t>
      </w:r>
      <w:r w:rsidRPr="00DB7F3E">
        <w:rPr>
          <w:rFonts w:ascii="Calibri" w:hAnsi="Calibri"/>
          <w:sz w:val="20"/>
          <w:szCs w:val="20"/>
          <w:u w:val="single"/>
          <w:lang w:val="es-ES"/>
        </w:rPr>
        <w:fldChar w:fldCharType="end"/>
      </w:r>
      <w:r w:rsidRPr="00DB7F3E">
        <w:rPr>
          <w:rFonts w:ascii="Calibri" w:hAnsi="Calibri" w:cs="Calibri"/>
          <w:b/>
          <w:sz w:val="20"/>
          <w:szCs w:val="20"/>
          <w:lang w:val="es-ES"/>
        </w:rPr>
        <w:t>____________</w:t>
      </w:r>
    </w:p>
    <w:p w14:paraId="0D021C8E" w14:textId="68280868" w:rsidR="003D7FD0" w:rsidRPr="00DB7F3E" w:rsidRDefault="003D7FD0" w:rsidP="003D7FD0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"/>
        </w:rPr>
      </w:pPr>
      <w:r w:rsidRPr="00DB7F3E">
        <w:rPr>
          <w:rFonts w:ascii="Times New Roman" w:hAnsi="Times New Roman"/>
          <w:sz w:val="20"/>
          <w:szCs w:val="20"/>
          <w:lang w:val="es-ES"/>
        </w:rPr>
        <w:t>►</w:t>
      </w:r>
      <w:r w:rsidRPr="00DB7F3E">
        <w:rPr>
          <w:rFonts w:ascii="Calibri" w:hAnsi="Calibri" w:cs="Arial"/>
          <w:sz w:val="20"/>
          <w:szCs w:val="20"/>
          <w:lang w:val="es-ES"/>
        </w:rPr>
        <w:tab/>
        <w:t xml:space="preserve">Llene este </w:t>
      </w:r>
      <w:r w:rsidR="002E3942" w:rsidRPr="00DB7F3E">
        <w:rPr>
          <w:rFonts w:ascii="Calibri" w:hAnsi="Calibri" w:cs="Arial"/>
          <w:sz w:val="20"/>
          <w:szCs w:val="20"/>
          <w:lang w:val="es-ES"/>
        </w:rPr>
        <w:t xml:space="preserve">formato 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para toda la superficie que se deberá incluir en esta certificación. </w:t>
      </w:r>
    </w:p>
    <w:p w14:paraId="250E214B" w14:textId="77777777" w:rsidR="00371B37" w:rsidRPr="00DB7F3E" w:rsidRDefault="00371B37" w:rsidP="003D7FD0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"/>
        </w:rPr>
      </w:pPr>
    </w:p>
    <w:tbl>
      <w:tblPr>
        <w:tblW w:w="0" w:type="auto"/>
        <w:tblInd w:w="18" w:type="dxa"/>
        <w:shd w:val="clear" w:color="auto" w:fill="D9D9D9"/>
        <w:tblLook w:val="04A0" w:firstRow="1" w:lastRow="0" w:firstColumn="1" w:lastColumn="0" w:noHBand="0" w:noVBand="1"/>
      </w:tblPr>
      <w:tblGrid>
        <w:gridCol w:w="10782"/>
      </w:tblGrid>
      <w:tr w:rsidR="003D7FD0" w:rsidRPr="00AE6F71" w14:paraId="2A8A2EDB" w14:textId="77777777">
        <w:trPr>
          <w:trHeight w:val="1341"/>
        </w:trPr>
        <w:tc>
          <w:tcPr>
            <w:tcW w:w="10800" w:type="dxa"/>
            <w:shd w:val="clear" w:color="auto" w:fill="D9D9D9"/>
          </w:tcPr>
          <w:p w14:paraId="2A200C72" w14:textId="72701049" w:rsidR="003D7FD0" w:rsidRPr="00DB7F3E" w:rsidRDefault="003D7FD0" w:rsidP="003D7FD0">
            <w:pPr>
              <w:spacing w:before="60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B7F3E">
              <w:rPr>
                <w:rFonts w:ascii="Calibri" w:hAnsi="Calibri" w:cs="Arial"/>
                <w:b/>
                <w:sz w:val="20"/>
                <w:szCs w:val="20"/>
                <w:lang w:val="es-ES"/>
              </w:rPr>
              <w:t>NOP §205.206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 Se deben utilizar prácticas </w:t>
            </w:r>
            <w:r w:rsidR="00AE6F71" w:rsidRPr="00DB7F3E">
              <w:rPr>
                <w:rFonts w:ascii="Calibri" w:hAnsi="Calibri" w:cs="Arial"/>
                <w:sz w:val="20"/>
                <w:szCs w:val="20"/>
                <w:lang w:val="es-ES"/>
              </w:rPr>
              <w:t>preventiv</w:t>
            </w:r>
            <w:r w:rsidR="00AE6F71">
              <w:rPr>
                <w:rFonts w:ascii="Calibri" w:hAnsi="Calibri" w:cs="Arial"/>
                <w:sz w:val="20"/>
                <w:szCs w:val="20"/>
                <w:lang w:val="es-ES"/>
              </w:rPr>
              <w:t>as</w:t>
            </w:r>
            <w:r w:rsidR="00AE6F71"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 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>para controlar la maleza, plagas y enfermedades</w:t>
            </w:r>
            <w:r w:rsidR="00AE6F71">
              <w:rPr>
                <w:rFonts w:ascii="Calibri" w:hAnsi="Calibri" w:cs="Arial"/>
                <w:sz w:val="20"/>
                <w:szCs w:val="20"/>
                <w:lang w:val="es-ES"/>
              </w:rPr>
              <w:t xml:space="preserve"> antes de la aplicación de materiales permitidos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.  </w:t>
            </w:r>
            <w:r w:rsidR="000E25A7">
              <w:rPr>
                <w:rFonts w:ascii="Calibri" w:hAnsi="Calibri" w:cs="Arial"/>
                <w:sz w:val="20"/>
                <w:szCs w:val="20"/>
                <w:lang w:val="es-ES"/>
              </w:rPr>
              <w:t xml:space="preserve">Estas prácticas incluyen la rotación de cultivos, la gestión de nutrientes, el saneamiento, la selección de especies resistentes y los controles mecánicos y físicos. 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La quema no </w:t>
            </w:r>
            <w:r w:rsidR="000E25A7">
              <w:rPr>
                <w:rFonts w:ascii="Calibri" w:hAnsi="Calibri" w:cs="Arial"/>
                <w:sz w:val="20"/>
                <w:szCs w:val="20"/>
                <w:lang w:val="es-ES"/>
              </w:rPr>
              <w:t>debe utilizarse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 como medio para desechar los residuos de los cultivos</w:t>
            </w:r>
            <w:r w:rsidR="000E25A7">
              <w:rPr>
                <w:rFonts w:ascii="Calibri" w:hAnsi="Calibri" w:cs="Arial"/>
                <w:sz w:val="20"/>
                <w:szCs w:val="20"/>
                <w:lang w:val="es-ES"/>
              </w:rPr>
              <w:t>, salvo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 para suprimir las enfermedades o estimular la germinación de semillas.  Los residuos se definen como las partes de la planta que permanecen en el campo después de cosechar un cultivo, incluyendo </w:t>
            </w:r>
            <w:r w:rsidR="002E3942"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los 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t xml:space="preserve">tallos, hojas, raíces y maleza. </w:t>
            </w:r>
          </w:p>
        </w:tc>
      </w:tr>
    </w:tbl>
    <w:p w14:paraId="732BEED0" w14:textId="77777777" w:rsidR="007F5E71" w:rsidRPr="005F4337" w:rsidRDefault="007F5E71" w:rsidP="005F4337">
      <w:pPr>
        <w:tabs>
          <w:tab w:val="left" w:pos="360"/>
        </w:tabs>
        <w:spacing w:before="120"/>
        <w:rPr>
          <w:rFonts w:ascii="Calibri" w:hAnsi="Calibri" w:cs="Arial"/>
          <w:sz w:val="20"/>
          <w:szCs w:val="20"/>
          <w:lang w:val="es-ES"/>
        </w:rPr>
      </w:pPr>
    </w:p>
    <w:p w14:paraId="12345F4E" w14:textId="78F1E6B0" w:rsidR="003D7FD0" w:rsidRPr="00DB7F3E" w:rsidRDefault="003D7FD0" w:rsidP="003D7FD0">
      <w:pPr>
        <w:numPr>
          <w:ilvl w:val="0"/>
          <w:numId w:val="9"/>
        </w:numPr>
        <w:tabs>
          <w:tab w:val="left" w:pos="360"/>
        </w:tabs>
        <w:spacing w:before="120"/>
        <w:ind w:left="0" w:firstLine="0"/>
        <w:rPr>
          <w:rFonts w:ascii="Calibri" w:hAnsi="Calibri" w:cs="Arial"/>
          <w:sz w:val="20"/>
          <w:szCs w:val="20"/>
          <w:lang w:val="es-ES"/>
        </w:rPr>
      </w:pPr>
      <w:r w:rsidRPr="00DB7F3E">
        <w:rPr>
          <w:rFonts w:ascii="Calibri" w:hAnsi="Calibri" w:cs="Arial"/>
          <w:b/>
          <w:bCs/>
          <w:sz w:val="20"/>
          <w:szCs w:val="20"/>
          <w:lang w:val="es-ES"/>
        </w:rPr>
        <w:t xml:space="preserve">MALEZAS, PLAGAS, ENFERMEDADES Y ESTRATEGIAS DE MANEJO PREVENTIVO </w:t>
      </w:r>
    </w:p>
    <w:p w14:paraId="7E38DB58" w14:textId="15FAD20E" w:rsidR="003D7FD0" w:rsidRDefault="00D773FF" w:rsidP="003D7FD0">
      <w:pPr>
        <w:pStyle w:val="Heading2"/>
        <w:numPr>
          <w:ilvl w:val="0"/>
          <w:numId w:val="12"/>
        </w:numPr>
        <w:tabs>
          <w:tab w:val="left" w:pos="360"/>
        </w:tabs>
        <w:spacing w:before="60" w:line="360" w:lineRule="auto"/>
        <w:rPr>
          <w:rFonts w:ascii="Calibri" w:hAnsi="Calibri"/>
          <w:b w:val="0"/>
          <w:sz w:val="20"/>
          <w:szCs w:val="20"/>
          <w:lang w:val="es-ES"/>
        </w:rPr>
      </w:pPr>
      <w:r>
        <w:rPr>
          <w:rFonts w:ascii="Calibri" w:hAnsi="Calibri"/>
          <w:b w:val="0"/>
          <w:sz w:val="20"/>
          <w:szCs w:val="20"/>
          <w:lang w:val="es-ES"/>
        </w:rPr>
        <w:t>Enumere</w:t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t xml:space="preserve"> las plagas/enfermedades (o plagas/enfermedades potenciales) que amenazan a sus cultivos</w:t>
      </w:r>
      <w:r>
        <w:rPr>
          <w:rFonts w:ascii="Calibri" w:hAnsi="Calibri"/>
          <w:b w:val="0"/>
          <w:sz w:val="20"/>
          <w:szCs w:val="20"/>
          <w:lang w:val="es-ES"/>
        </w:rPr>
        <w:t>:</w:t>
      </w:r>
    </w:p>
    <w:tbl>
      <w:tblPr>
        <w:tblStyle w:val="TableGrid"/>
        <w:tblW w:w="1044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773FF" w14:paraId="4E1547D1" w14:textId="77777777" w:rsidTr="005F4337">
        <w:tc>
          <w:tcPr>
            <w:tcW w:w="10440" w:type="dxa"/>
          </w:tcPr>
          <w:p w14:paraId="681378FC" w14:textId="075FF00F" w:rsidR="00D773FF" w:rsidRDefault="00D773FF" w:rsidP="005F4337">
            <w:pPr>
              <w:ind w:left="-11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"/>
          </w:p>
        </w:tc>
      </w:tr>
      <w:tr w:rsidR="00D773FF" w14:paraId="086C4FB6" w14:textId="77777777" w:rsidTr="005F4337">
        <w:tc>
          <w:tcPr>
            <w:tcW w:w="10440" w:type="dxa"/>
          </w:tcPr>
          <w:p w14:paraId="217108D3" w14:textId="4F6CF4D8" w:rsidR="00D773FF" w:rsidRDefault="00D773FF" w:rsidP="005F4337">
            <w:pPr>
              <w:ind w:left="-11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</w:tbl>
    <w:p w14:paraId="6AFECD44" w14:textId="77777777" w:rsidR="00D773FF" w:rsidRPr="005F4337" w:rsidRDefault="00D773FF" w:rsidP="005F4337">
      <w:pPr>
        <w:rPr>
          <w:lang w:val="es-ES"/>
        </w:rPr>
      </w:pPr>
    </w:p>
    <w:p w14:paraId="6643BF05" w14:textId="4380D2DC" w:rsidR="00790551" w:rsidRPr="00DB7F3E" w:rsidRDefault="00C8660A" w:rsidP="005F4337">
      <w:pPr>
        <w:pStyle w:val="Heading2"/>
        <w:numPr>
          <w:ilvl w:val="0"/>
          <w:numId w:val="12"/>
        </w:numPr>
        <w:tabs>
          <w:tab w:val="left" w:pos="360"/>
        </w:tabs>
        <w:spacing w:before="60" w:line="360" w:lineRule="auto"/>
        <w:rPr>
          <w:rFonts w:ascii="Calibri" w:hAnsi="Calibri"/>
          <w:sz w:val="20"/>
          <w:szCs w:val="20"/>
          <w:u w:val="single"/>
          <w:lang w:val="es-ES"/>
        </w:rPr>
      </w:pP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Seleccione todas las </w:t>
      </w:r>
      <w:r w:rsidRPr="005F4337">
        <w:rPr>
          <w:rFonts w:ascii="Calibri" w:hAnsi="Calibri"/>
          <w:b w:val="0"/>
          <w:sz w:val="20"/>
          <w:szCs w:val="20"/>
          <w:u w:val="single"/>
          <w:lang w:val="es-ES"/>
        </w:rPr>
        <w:t>prácticas preventivas</w:t>
      </w: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que utiliza para el manejo de </w:t>
      </w:r>
      <w:r w:rsidRPr="005F4337">
        <w:rPr>
          <w:rFonts w:ascii="Calibri" w:hAnsi="Calibri"/>
          <w:b w:val="0"/>
          <w:sz w:val="20"/>
          <w:szCs w:val="20"/>
          <w:u w:val="single"/>
          <w:lang w:val="es-ES"/>
        </w:rPr>
        <w:t>malezas</w:t>
      </w: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, </w:t>
      </w:r>
      <w:r w:rsidRPr="005F4337">
        <w:rPr>
          <w:rFonts w:ascii="Calibri" w:hAnsi="Calibri"/>
          <w:b w:val="0"/>
          <w:sz w:val="20"/>
          <w:szCs w:val="20"/>
          <w:u w:val="single"/>
          <w:lang w:val="es-ES"/>
        </w:rPr>
        <w:t>plagas</w:t>
      </w: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y </w:t>
      </w:r>
      <w:r w:rsidRPr="005F4337">
        <w:rPr>
          <w:rFonts w:ascii="Calibri" w:hAnsi="Calibri"/>
          <w:b w:val="0"/>
          <w:sz w:val="20"/>
          <w:szCs w:val="20"/>
          <w:u w:val="single"/>
          <w:lang w:val="es-ES"/>
        </w:rPr>
        <w:t>enfermedades</w:t>
      </w:r>
      <w:r w:rsidRPr="00DB7F3E">
        <w:rPr>
          <w:rFonts w:ascii="Calibri" w:hAnsi="Calibri"/>
          <w:b w:val="0"/>
          <w:sz w:val="20"/>
          <w:szCs w:val="20"/>
          <w:lang w:val="es-ES"/>
        </w:rPr>
        <w:t>:</w:t>
      </w:r>
      <w:r w:rsidR="003D7FD0" w:rsidRPr="00DB7F3E">
        <w:rPr>
          <w:rFonts w:ascii="Calibri" w:hAnsi="Calibri"/>
          <w:sz w:val="20"/>
          <w:szCs w:val="20"/>
          <w:u w:val="single"/>
          <w:lang w:val="es-ES"/>
        </w:rPr>
        <w:tab/>
      </w:r>
      <w:r w:rsidR="003D7FD0" w:rsidRPr="00DB7F3E">
        <w:rPr>
          <w:rFonts w:ascii="Calibri" w:hAnsi="Calibri"/>
          <w:sz w:val="20"/>
          <w:szCs w:val="20"/>
          <w:u w:val="single"/>
          <w:lang w:val="es-ES"/>
        </w:rPr>
        <w:tab/>
      </w:r>
      <w:r w:rsidR="003D7FD0" w:rsidRPr="00DB7F3E">
        <w:rPr>
          <w:rFonts w:ascii="Calibri" w:hAnsi="Calibri"/>
          <w:sz w:val="20"/>
          <w:szCs w:val="20"/>
          <w:u w:val="single"/>
          <w:lang w:val="es-ES"/>
        </w:rPr>
        <w:tab/>
      </w:r>
    </w:p>
    <w:p w14:paraId="50040CFD" w14:textId="0F16A130" w:rsidR="00790551" w:rsidRPr="00DB7F3E" w:rsidRDefault="00790551" w:rsidP="00043D6E">
      <w:pPr>
        <w:pStyle w:val="Heading2"/>
        <w:tabs>
          <w:tab w:val="left" w:pos="360"/>
        </w:tabs>
        <w:spacing w:before="60" w:line="360" w:lineRule="auto"/>
        <w:ind w:left="36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Rotación de cultivos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Liberación de insectos ben</w:t>
      </w:r>
      <w:r w:rsidR="00FF5DF0" w:rsidRPr="00DB7F3E">
        <w:rPr>
          <w:rFonts w:ascii="Calibri" w:hAnsi="Calibri"/>
          <w:b w:val="0"/>
          <w:bCs w:val="0"/>
          <w:sz w:val="20"/>
          <w:szCs w:val="20"/>
          <w:lang w:val="es-ES"/>
        </w:rPr>
        <w:t>éficos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Manejo de nutrientes</w:t>
      </w:r>
    </w:p>
    <w:p w14:paraId="46732E83" w14:textId="3E9E217E" w:rsidR="00790551" w:rsidRPr="00DB7F3E" w:rsidRDefault="00790551" w:rsidP="00043D6E">
      <w:pPr>
        <w:pStyle w:val="Heading2"/>
        <w:tabs>
          <w:tab w:val="left" w:pos="360"/>
        </w:tabs>
        <w:spacing w:before="60" w:line="360" w:lineRule="auto"/>
        <w:ind w:left="36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Saneamiento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FF5DF0" w:rsidRPr="00DB7F3E">
        <w:rPr>
          <w:rFonts w:ascii="Calibri" w:hAnsi="Calibri"/>
          <w:b w:val="0"/>
          <w:bCs w:val="0"/>
          <w:sz w:val="20"/>
          <w:szCs w:val="20"/>
          <w:lang w:val="es-ES"/>
        </w:rPr>
        <w:t>Planta</w:t>
      </w:r>
      <w:r w:rsidR="0063567C"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r </w:t>
      </w:r>
      <w:r w:rsidR="00FF5DF0" w:rsidRPr="00DB7F3E">
        <w:rPr>
          <w:rFonts w:ascii="Calibri" w:hAnsi="Calibri"/>
          <w:b w:val="0"/>
          <w:bCs w:val="0"/>
          <w:sz w:val="20"/>
          <w:szCs w:val="20"/>
          <w:lang w:val="es-ES"/>
        </w:rPr>
        <w:t>variedades resistentes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Manejo del agua</w:t>
      </w:r>
    </w:p>
    <w:p w14:paraId="4BCC20F2" w14:textId="5436DF5E" w:rsidR="00790551" w:rsidRPr="00DB7F3E" w:rsidRDefault="00790551" w:rsidP="00362BAE">
      <w:pPr>
        <w:pStyle w:val="Heading2"/>
        <w:tabs>
          <w:tab w:val="left" w:pos="360"/>
        </w:tabs>
        <w:spacing w:before="60" w:line="360" w:lineRule="auto"/>
        <w:ind w:left="36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Desyerb</w:t>
      </w:r>
      <w:r w:rsidR="002E3942" w:rsidRPr="00DB7F3E">
        <w:rPr>
          <w:rFonts w:ascii="Calibri" w:hAnsi="Calibri"/>
          <w:b w:val="0"/>
          <w:bCs w:val="0"/>
          <w:sz w:val="20"/>
          <w:szCs w:val="20"/>
          <w:lang w:val="es-ES"/>
        </w:rPr>
        <w:t>ar</w:t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manual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Tiempo de siembra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Métodos mecánicos / físicos</w:t>
      </w:r>
    </w:p>
    <w:p w14:paraId="7118B715" w14:textId="13791EE3" w:rsidR="00790551" w:rsidRPr="00DB7F3E" w:rsidRDefault="00790551" w:rsidP="00362BAE">
      <w:pPr>
        <w:pStyle w:val="Heading2"/>
        <w:tabs>
          <w:tab w:val="left" w:pos="360"/>
        </w:tabs>
        <w:spacing w:before="60" w:line="360" w:lineRule="auto"/>
        <w:ind w:left="36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Especies inter</w:t>
      </w:r>
      <w:r w:rsidR="5D1E99BE" w:rsidRPr="00DB7F3E">
        <w:rPr>
          <w:rFonts w:ascii="Calibri" w:hAnsi="Calibri"/>
          <w:b w:val="0"/>
          <w:bCs w:val="0"/>
          <w:sz w:val="20"/>
          <w:szCs w:val="20"/>
          <w:lang w:val="es-ES"/>
        </w:rPr>
        <w:t>calados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Cultivo de cobertura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Cultivos</w:t>
      </w:r>
      <w:r w:rsidR="00043D6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>trampa</w:t>
      </w:r>
    </w:p>
    <w:p w14:paraId="5C34924B" w14:textId="6EF9A281" w:rsidR="00371B37" w:rsidRPr="00DB7F3E" w:rsidRDefault="00371B37" w:rsidP="005F4337">
      <w:pPr>
        <w:spacing w:line="360" w:lineRule="auto"/>
        <w:ind w:left="360"/>
        <w:rPr>
          <w:lang w:val="es-ES"/>
        </w:rPr>
      </w:pP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Otros:</w:t>
      </w:r>
      <w:r w:rsidRPr="00DB7F3E">
        <w:rPr>
          <w:rFonts w:ascii="Calibri" w:hAnsi="Calibri"/>
          <w:b/>
          <w:sz w:val="20"/>
          <w:szCs w:val="20"/>
          <w:lang w:val="es-ES"/>
        </w:rPr>
        <w:t xml:space="preserve"> </w:t>
      </w:r>
      <w:r w:rsidRPr="00DB7F3E">
        <w:rPr>
          <w:rFonts w:ascii="Calibri" w:hAnsi="Calibri" w:cs="Arial"/>
          <w:sz w:val="20"/>
          <w:szCs w:val="20"/>
          <w:u w:val="single"/>
          <w:lang w:val="es-E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B7F3E">
        <w:rPr>
          <w:rFonts w:ascii="Calibri" w:hAnsi="Calibri" w:cs="Arial"/>
          <w:sz w:val="20"/>
          <w:szCs w:val="20"/>
          <w:u w:val="single"/>
          <w:lang w:val="es-ES"/>
        </w:rPr>
        <w:instrText xml:space="preserve"> FORMTEXT </w:instrText>
      </w:r>
      <w:r w:rsidRPr="00DB7F3E">
        <w:rPr>
          <w:rFonts w:ascii="Calibri" w:hAnsi="Calibri" w:cs="Arial"/>
          <w:sz w:val="20"/>
          <w:szCs w:val="20"/>
          <w:u w:val="single"/>
          <w:lang w:val="es-ES"/>
        </w:rPr>
      </w:r>
      <w:r w:rsidRPr="00DB7F3E">
        <w:rPr>
          <w:rFonts w:ascii="Calibri" w:hAnsi="Calibri" w:cs="Arial"/>
          <w:sz w:val="20"/>
          <w:szCs w:val="20"/>
          <w:u w:val="single"/>
          <w:lang w:val="es-ES"/>
        </w:rPr>
        <w:fldChar w:fldCharType="separate"/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Pr="00DB7F3E">
        <w:rPr>
          <w:rFonts w:ascii="Calibri" w:hAnsi="Calibri" w:cs="Arial"/>
          <w:sz w:val="20"/>
          <w:szCs w:val="20"/>
          <w:u w:val="single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ab/>
      </w:r>
      <w:r w:rsidRPr="00DB7F3E">
        <w:rPr>
          <w:rFonts w:ascii="Calibri" w:hAnsi="Calibri" w:cs="Arial"/>
          <w:sz w:val="20"/>
          <w:szCs w:val="20"/>
          <w:lang w:val="es-ES"/>
        </w:rPr>
        <w:tab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</w:t>
      </w:r>
      <w:r w:rsidR="002E3942" w:rsidRPr="00DB7F3E">
        <w:rPr>
          <w:rFonts w:ascii="Calibri" w:hAnsi="Calibri" w:cs="Arial"/>
          <w:sz w:val="20"/>
          <w:szCs w:val="20"/>
          <w:lang w:val="es-ES"/>
        </w:rPr>
        <w:t>Construcción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de </w:t>
      </w:r>
      <w:r w:rsidR="002E3942" w:rsidRPr="00DB7F3E">
        <w:rPr>
          <w:rFonts w:ascii="Calibri" w:hAnsi="Calibri" w:cs="Arial"/>
          <w:sz w:val="20"/>
          <w:szCs w:val="20"/>
          <w:lang w:val="es-ES"/>
        </w:rPr>
        <w:t>hábitat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de depredadores</w:t>
      </w:r>
      <w:r w:rsidR="00043D6E">
        <w:rPr>
          <w:rFonts w:ascii="Calibri" w:hAnsi="Calibri" w:cs="Arial"/>
          <w:sz w:val="20"/>
          <w:szCs w:val="20"/>
          <w:lang w:val="es-ES"/>
        </w:rPr>
        <w:tab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Flamear/ Quemar</w:t>
      </w:r>
    </w:p>
    <w:p w14:paraId="67DD3636" w14:textId="77777777" w:rsidR="003F26D6" w:rsidRPr="00DB7F3E" w:rsidRDefault="003F26D6" w:rsidP="005F4337">
      <w:pPr>
        <w:ind w:left="360"/>
        <w:rPr>
          <w:lang w:val="es-ES"/>
        </w:rPr>
      </w:pPr>
    </w:p>
    <w:p w14:paraId="5E815E1C" w14:textId="0B2F5D28" w:rsidR="00362BAE" w:rsidRDefault="00790551" w:rsidP="005F4337">
      <w:pPr>
        <w:pStyle w:val="Heading2"/>
        <w:numPr>
          <w:ilvl w:val="0"/>
          <w:numId w:val="12"/>
        </w:numPr>
        <w:tabs>
          <w:tab w:val="left" w:pos="360"/>
        </w:tabs>
        <w:spacing w:before="60" w:line="360" w:lineRule="auto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</w:t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t>¿Usa materiales permitidos para controlar la maleza,</w:t>
      </w:r>
      <w:r w:rsidR="00723740" w:rsidRPr="00DB7F3E">
        <w:rPr>
          <w:lang w:val="es-ES"/>
        </w:rPr>
        <w:t xml:space="preserve"> </w:t>
      </w:r>
      <w:r w:rsidR="00723740" w:rsidRPr="00DB7F3E">
        <w:rPr>
          <w:rFonts w:ascii="Calibri" w:hAnsi="Calibri"/>
          <w:b w:val="0"/>
          <w:sz w:val="20"/>
          <w:szCs w:val="20"/>
          <w:lang w:val="es-ES"/>
        </w:rPr>
        <w:t>plagas y/o</w:t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t xml:space="preserve"> enfermedades? </w:t>
      </w:r>
      <w:r w:rsidR="003D7FD0" w:rsidRPr="00DB7F3E">
        <w:rPr>
          <w:rFonts w:ascii="Calibri" w:hAnsi="Calibri"/>
          <w:b w:val="0"/>
          <w:i/>
          <w:sz w:val="20"/>
          <w:szCs w:val="20"/>
          <w:lang w:val="es-ES"/>
        </w:rPr>
        <w:t xml:space="preserve"> </w:t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="003D7FD0" w:rsidRPr="00DB7F3E">
        <w:rPr>
          <w:rFonts w:ascii="Calibri" w:hAnsi="Calibri"/>
          <w:b w:val="0"/>
          <w:sz w:val="20"/>
          <w:szCs w:val="20"/>
          <w:lang w:val="es-ES"/>
        </w:rPr>
        <w:t xml:space="preserve"> No </w:t>
      </w:r>
    </w:p>
    <w:p w14:paraId="0E8A6A37" w14:textId="59989359" w:rsidR="003D7FD0" w:rsidRPr="00DB7F3E" w:rsidRDefault="003D7FD0" w:rsidP="005F4337">
      <w:pPr>
        <w:pStyle w:val="Heading2"/>
        <w:tabs>
          <w:tab w:val="left" w:pos="360"/>
        </w:tabs>
        <w:spacing w:before="60" w:after="120" w:line="360" w:lineRule="auto"/>
        <w:ind w:left="360"/>
        <w:rPr>
          <w:lang w:val="es-ES"/>
        </w:rPr>
      </w:pP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Sí, responda las preguntas 4 y 5 a continuación.</w:t>
      </w:r>
    </w:p>
    <w:p w14:paraId="6F1969B7" w14:textId="29B45B87" w:rsidR="003D7FD0" w:rsidRPr="005F4337" w:rsidRDefault="003D7FD0" w:rsidP="005F4337">
      <w:pPr>
        <w:pStyle w:val="ListParagraph"/>
        <w:numPr>
          <w:ilvl w:val="0"/>
          <w:numId w:val="12"/>
        </w:numPr>
        <w:tabs>
          <w:tab w:val="left" w:pos="270"/>
        </w:tabs>
        <w:rPr>
          <w:rFonts w:ascii="Calibri" w:hAnsi="Calibri" w:cs="Arial"/>
          <w:sz w:val="20"/>
          <w:szCs w:val="20"/>
          <w:lang w:val="es-ES"/>
        </w:rPr>
      </w:pPr>
      <w:r w:rsidRPr="005F4337">
        <w:rPr>
          <w:rFonts w:ascii="Calibri" w:hAnsi="Calibri" w:cs="Arial"/>
          <w:sz w:val="20"/>
          <w:szCs w:val="20"/>
          <w:lang w:val="es-ES"/>
        </w:rPr>
        <w:t xml:space="preserve">Describa las condiciones que deben existir antes de recurrir al uso de sustancias para controlar la maleza, plagas </w:t>
      </w:r>
      <w:r w:rsidR="00371B37" w:rsidRPr="005F4337">
        <w:rPr>
          <w:rFonts w:ascii="Calibri" w:hAnsi="Calibri" w:cs="Arial"/>
          <w:sz w:val="20"/>
          <w:szCs w:val="20"/>
          <w:lang w:val="es-ES"/>
        </w:rPr>
        <w:t>y/</w:t>
      </w:r>
      <w:r w:rsidRPr="005F4337">
        <w:rPr>
          <w:rFonts w:ascii="Calibri" w:hAnsi="Calibri" w:cs="Arial"/>
          <w:sz w:val="20"/>
          <w:szCs w:val="20"/>
          <w:lang w:val="es-ES"/>
        </w:rPr>
        <w:t xml:space="preserve">o </w:t>
      </w:r>
    </w:p>
    <w:p w14:paraId="3CF971FD" w14:textId="77777777" w:rsidR="003D7FD0" w:rsidRPr="00DB7F3E" w:rsidRDefault="003D7FD0" w:rsidP="003D7FD0">
      <w:pPr>
        <w:tabs>
          <w:tab w:val="left" w:pos="360"/>
        </w:tabs>
        <w:rPr>
          <w:rFonts w:ascii="Calibri" w:hAnsi="Calibri" w:cs="Arial"/>
          <w:sz w:val="20"/>
          <w:szCs w:val="20"/>
          <w:lang w:val="es-ES"/>
        </w:rPr>
      </w:pPr>
      <w:r w:rsidRPr="00DB7F3E">
        <w:rPr>
          <w:rFonts w:ascii="Calibri" w:hAnsi="Calibri" w:cs="Arial"/>
          <w:sz w:val="20"/>
          <w:szCs w:val="20"/>
          <w:lang w:val="es-ES"/>
        </w:rPr>
        <w:t xml:space="preserve">        enfermedades:</w:t>
      </w:r>
    </w:p>
    <w:p w14:paraId="4896CEF3" w14:textId="00A1C951" w:rsidR="003D7FD0" w:rsidRPr="00DB7F3E" w:rsidRDefault="003D7FD0" w:rsidP="003D7FD0">
      <w:pPr>
        <w:tabs>
          <w:tab w:val="left" w:pos="360"/>
          <w:tab w:val="left" w:pos="4860"/>
        </w:tabs>
        <w:spacing w:before="60"/>
        <w:ind w:left="360"/>
        <w:rPr>
          <w:rFonts w:ascii="Calibri" w:hAnsi="Calibri" w:cs="Arial"/>
          <w:sz w:val="20"/>
          <w:szCs w:val="20"/>
          <w:lang w:val="es-ES"/>
        </w:rPr>
      </w:pP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</w:t>
      </w:r>
      <w:r w:rsidR="00371B37" w:rsidRPr="00DB7F3E">
        <w:rPr>
          <w:rFonts w:ascii="Calibri" w:hAnsi="Calibri" w:cs="Arial"/>
          <w:sz w:val="20"/>
          <w:szCs w:val="20"/>
          <w:lang w:val="es-ES"/>
        </w:rPr>
        <w:t xml:space="preserve">Las 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medidas preventivas descritas arriba </w:t>
      </w:r>
      <w:r w:rsidR="00D1722E" w:rsidRPr="00DB7F3E">
        <w:rPr>
          <w:rFonts w:ascii="Calibri" w:hAnsi="Calibri" w:cs="Arial"/>
          <w:sz w:val="20"/>
          <w:szCs w:val="20"/>
          <w:lang w:val="es-ES"/>
        </w:rPr>
        <w:t>son insuficientes</w:t>
      </w:r>
    </w:p>
    <w:p w14:paraId="5C8E2A86" w14:textId="038F9C53" w:rsidR="003D7FD0" w:rsidRPr="00DB7F3E" w:rsidRDefault="003D7FD0" w:rsidP="005F4337">
      <w:pPr>
        <w:tabs>
          <w:tab w:val="left" w:pos="360"/>
          <w:tab w:val="left" w:pos="4860"/>
        </w:tabs>
        <w:spacing w:before="60" w:after="240"/>
        <w:ind w:left="360"/>
        <w:rPr>
          <w:rFonts w:ascii="Calibri" w:hAnsi="Calibri" w:cs="Arial"/>
          <w:sz w:val="20"/>
          <w:szCs w:val="20"/>
          <w:u w:val="single"/>
          <w:lang w:val="es-ES"/>
        </w:rPr>
      </w:pP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Cuando se exced</w:t>
      </w:r>
      <w:r w:rsidR="00006619" w:rsidRPr="00DB7F3E">
        <w:rPr>
          <w:rFonts w:ascii="Calibri" w:hAnsi="Calibri" w:cs="Arial"/>
          <w:sz w:val="20"/>
          <w:szCs w:val="20"/>
          <w:lang w:val="es-ES"/>
        </w:rPr>
        <w:t>e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</w:t>
      </w:r>
      <w:r w:rsidR="00006619" w:rsidRPr="00DB7F3E">
        <w:rPr>
          <w:rFonts w:ascii="Calibri" w:hAnsi="Calibri" w:cs="Arial"/>
          <w:sz w:val="20"/>
          <w:szCs w:val="20"/>
          <w:lang w:val="es-ES"/>
        </w:rPr>
        <w:t>el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umbral económico</w:t>
      </w:r>
      <w:r w:rsidR="00006619" w:rsidRPr="00DB7F3E">
        <w:rPr>
          <w:rFonts w:ascii="Calibri" w:hAnsi="Calibri" w:cs="Arial"/>
          <w:sz w:val="20"/>
          <w:szCs w:val="20"/>
          <w:lang w:val="es-ES"/>
        </w:rPr>
        <w:t xml:space="preserve"> de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daño</w:t>
      </w:r>
      <w:r w:rsidR="00006619" w:rsidRPr="00DB7F3E">
        <w:rPr>
          <w:rFonts w:ascii="Calibri" w:hAnsi="Calibri" w:cs="Arial"/>
          <w:sz w:val="20"/>
          <w:szCs w:val="20"/>
          <w:lang w:val="es-ES"/>
        </w:rPr>
        <w:t>s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de</w:t>
      </w:r>
      <w:r w:rsidR="00006619" w:rsidRPr="00DB7F3E">
        <w:rPr>
          <w:rFonts w:ascii="Calibri" w:hAnsi="Calibri" w:cs="Arial"/>
          <w:sz w:val="20"/>
          <w:szCs w:val="20"/>
          <w:lang w:val="es-ES"/>
        </w:rPr>
        <w:t xml:space="preserve"> las</w:t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plagas  </w:t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Otro</w:t>
      </w:r>
      <w:r w:rsidR="00362BAE">
        <w:rPr>
          <w:rFonts w:ascii="Calibri" w:hAnsi="Calibri" w:cs="Arial"/>
          <w:sz w:val="20"/>
          <w:szCs w:val="20"/>
          <w:lang w:val="es-ES"/>
        </w:rPr>
        <w:t xml:space="preserve">: </w:t>
      </w:r>
      <w:r w:rsidR="00362BAE" w:rsidRPr="005F4337">
        <w:rPr>
          <w:rFonts w:ascii="Calibri" w:hAnsi="Calibri" w:cs="Arial"/>
          <w:sz w:val="20"/>
          <w:szCs w:val="20"/>
          <w:u w:val="single"/>
          <w:lang w:val="es-E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62BAE" w:rsidRPr="005F4337">
        <w:rPr>
          <w:rFonts w:ascii="Calibri" w:hAnsi="Calibri" w:cs="Arial"/>
          <w:sz w:val="20"/>
          <w:szCs w:val="20"/>
          <w:u w:val="single"/>
          <w:lang w:val="es-ES"/>
        </w:rPr>
        <w:instrText xml:space="preserve"> FORMTEXT </w:instrText>
      </w:r>
      <w:r w:rsidR="00362BAE" w:rsidRPr="005F4337">
        <w:rPr>
          <w:rFonts w:ascii="Calibri" w:hAnsi="Calibri" w:cs="Arial"/>
          <w:sz w:val="20"/>
          <w:szCs w:val="20"/>
          <w:u w:val="single"/>
          <w:lang w:val="es-ES"/>
        </w:rPr>
      </w:r>
      <w:r w:rsidR="00362BAE" w:rsidRPr="005F4337">
        <w:rPr>
          <w:rFonts w:ascii="Calibri" w:hAnsi="Calibri" w:cs="Arial"/>
          <w:sz w:val="20"/>
          <w:szCs w:val="20"/>
          <w:u w:val="single"/>
          <w:lang w:val="es-ES"/>
        </w:rPr>
        <w:fldChar w:fldCharType="separate"/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D22033">
        <w:rPr>
          <w:rFonts w:ascii="Calibri" w:hAnsi="Calibri" w:cs="Arial"/>
          <w:noProof/>
          <w:sz w:val="20"/>
          <w:szCs w:val="20"/>
          <w:u w:val="single"/>
          <w:lang w:val="es-ES"/>
        </w:rPr>
        <w:t> </w:t>
      </w:r>
      <w:r w:rsidR="00362BAE" w:rsidRPr="005F4337">
        <w:rPr>
          <w:rFonts w:ascii="Calibri" w:hAnsi="Calibri" w:cs="Arial"/>
          <w:sz w:val="20"/>
          <w:szCs w:val="20"/>
          <w:u w:val="single"/>
          <w:lang w:val="es-ES"/>
        </w:rPr>
        <w:fldChar w:fldCharType="end"/>
      </w:r>
      <w:bookmarkEnd w:id="3"/>
    </w:p>
    <w:p w14:paraId="5502463F" w14:textId="645AA5AD" w:rsidR="00D713CB" w:rsidRPr="005F4337" w:rsidRDefault="00D713CB" w:rsidP="005F4337">
      <w:pPr>
        <w:pStyle w:val="ListParagraph"/>
        <w:numPr>
          <w:ilvl w:val="0"/>
          <w:numId w:val="12"/>
        </w:numPr>
        <w:tabs>
          <w:tab w:val="left" w:pos="360"/>
          <w:tab w:val="left" w:pos="4860"/>
        </w:tabs>
        <w:spacing w:before="60"/>
        <w:rPr>
          <w:rFonts w:ascii="Calibri" w:hAnsi="Calibri" w:cs="Arial"/>
          <w:sz w:val="20"/>
          <w:szCs w:val="20"/>
          <w:lang w:val="es-ES"/>
        </w:rPr>
      </w:pPr>
      <w:r w:rsidRPr="005F4337">
        <w:rPr>
          <w:rFonts w:ascii="Calibri" w:hAnsi="Calibri" w:cs="Arial"/>
          <w:sz w:val="20"/>
          <w:szCs w:val="20"/>
          <w:lang w:val="es-ES"/>
        </w:rPr>
        <w:t xml:space="preserve"> ¿Utiliza </w:t>
      </w:r>
      <w:r w:rsidR="00371B37" w:rsidRPr="005F4337">
        <w:rPr>
          <w:rFonts w:ascii="Calibri" w:hAnsi="Calibri" w:cs="Arial"/>
          <w:sz w:val="20"/>
          <w:szCs w:val="20"/>
          <w:lang w:val="es-ES"/>
        </w:rPr>
        <w:t>acolchado</w:t>
      </w:r>
      <w:r w:rsidRPr="005F4337">
        <w:rPr>
          <w:rFonts w:ascii="Calibri" w:hAnsi="Calibri" w:cs="Arial"/>
          <w:sz w:val="20"/>
          <w:szCs w:val="20"/>
          <w:lang w:val="es-ES"/>
        </w:rPr>
        <w:t xml:space="preserve"> de plástico, </w:t>
      </w:r>
      <w:r w:rsidR="006C0E42" w:rsidRPr="005F4337">
        <w:rPr>
          <w:rFonts w:ascii="Calibri" w:hAnsi="Calibri" w:cs="Arial"/>
          <w:sz w:val="20"/>
          <w:szCs w:val="20"/>
          <w:lang w:val="es-ES"/>
        </w:rPr>
        <w:t>malla antihierbas</w:t>
      </w:r>
      <w:r w:rsidRPr="005F4337">
        <w:rPr>
          <w:rFonts w:ascii="Calibri" w:hAnsi="Calibri" w:cs="Arial"/>
          <w:sz w:val="20"/>
          <w:szCs w:val="20"/>
          <w:lang w:val="es-ES"/>
        </w:rPr>
        <w:t xml:space="preserve"> u otras barreras físicas contra las malezas? </w:t>
      </w:r>
      <w:r w:rsidRPr="005F4337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4337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5F4337">
        <w:rPr>
          <w:rFonts w:ascii="Calibri" w:hAnsi="Calibri" w:cs="Arial"/>
          <w:sz w:val="20"/>
          <w:szCs w:val="20"/>
          <w:lang w:val="es-ES"/>
        </w:rPr>
        <w:fldChar w:fldCharType="end"/>
      </w:r>
      <w:r w:rsidRPr="005F4337">
        <w:rPr>
          <w:rFonts w:ascii="Calibri" w:hAnsi="Calibri" w:cs="Arial"/>
          <w:sz w:val="20"/>
          <w:szCs w:val="20"/>
          <w:lang w:val="es-ES"/>
        </w:rPr>
        <w:t xml:space="preserve"> No</w:t>
      </w:r>
    </w:p>
    <w:p w14:paraId="60A7000F" w14:textId="0E04D0F0" w:rsidR="00FE4DAB" w:rsidRPr="00DB7F3E" w:rsidRDefault="00D713CB" w:rsidP="005F4337">
      <w:pPr>
        <w:tabs>
          <w:tab w:val="left" w:pos="360"/>
          <w:tab w:val="left" w:pos="4860"/>
        </w:tabs>
        <w:spacing w:before="60" w:after="240"/>
        <w:ind w:left="360"/>
        <w:rPr>
          <w:rFonts w:ascii="Calibri" w:hAnsi="Calibri" w:cs="Arial"/>
          <w:sz w:val="20"/>
          <w:szCs w:val="20"/>
          <w:lang w:val="es-ES"/>
        </w:rPr>
      </w:pPr>
      <w:r w:rsidRPr="00DB7F3E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Arial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Arial"/>
          <w:sz w:val="20"/>
          <w:szCs w:val="20"/>
          <w:lang w:val="es-ES"/>
        </w:rPr>
        <w:t xml:space="preserve"> Sí, incluya el fabricante y la marca en el C11 o proporcione una etiqueta del producto</w:t>
      </w:r>
    </w:p>
    <w:p w14:paraId="2B31F100" w14:textId="74675D6D" w:rsidR="003D7FD0" w:rsidRDefault="003D7FD0" w:rsidP="00FE4DAB">
      <w:pPr>
        <w:pStyle w:val="ListParagraph"/>
        <w:numPr>
          <w:ilvl w:val="0"/>
          <w:numId w:val="12"/>
        </w:numPr>
        <w:tabs>
          <w:tab w:val="left" w:pos="360"/>
          <w:tab w:val="left" w:pos="4860"/>
        </w:tabs>
        <w:spacing w:before="60"/>
        <w:rPr>
          <w:rFonts w:ascii="Calibri" w:hAnsi="Calibri"/>
          <w:sz w:val="20"/>
          <w:szCs w:val="20"/>
          <w:lang w:val="es-ES"/>
        </w:rPr>
      </w:pPr>
      <w:r w:rsidRPr="005F4337">
        <w:rPr>
          <w:rFonts w:ascii="Calibri" w:hAnsi="Calibri" w:cs="Calibri"/>
          <w:sz w:val="20"/>
          <w:szCs w:val="20"/>
          <w:lang w:val="es-ES"/>
        </w:rPr>
        <w:t xml:space="preserve">He elaborado una lista de todas las sustancias en la sección C11 en la lista de materiales de mi </w:t>
      </w:r>
      <w:r w:rsidR="000E3F15" w:rsidRPr="005F4337">
        <w:rPr>
          <w:rFonts w:ascii="Calibri" w:hAnsi="Calibri" w:cs="Calibri"/>
          <w:sz w:val="20"/>
          <w:szCs w:val="20"/>
          <w:lang w:val="es-ES"/>
        </w:rPr>
        <w:t xml:space="preserve">Plan </w:t>
      </w:r>
      <w:r w:rsidR="00FE4DAB" w:rsidRPr="00FE4DAB">
        <w:rPr>
          <w:rFonts w:ascii="Calibri" w:hAnsi="Calibri" w:cs="Calibri"/>
          <w:sz w:val="20"/>
          <w:szCs w:val="20"/>
          <w:lang w:val="es-ES"/>
        </w:rPr>
        <w:t>Orgánico</w:t>
      </w:r>
      <w:r w:rsidRPr="005F4337">
        <w:rPr>
          <w:rFonts w:ascii="Calibri" w:hAnsi="Calibri" w:cs="Calibri"/>
          <w:sz w:val="20"/>
          <w:szCs w:val="20"/>
          <w:lang w:val="es-ES"/>
        </w:rPr>
        <w:t>.</w:t>
      </w:r>
      <w:r w:rsidR="00B455A5">
        <w:rPr>
          <w:rFonts w:ascii="Calibri" w:hAnsi="Calibri" w:cs="Calibri"/>
          <w:sz w:val="20"/>
          <w:szCs w:val="20"/>
          <w:lang w:val="es-ES"/>
        </w:rPr>
        <w:tab/>
      </w:r>
      <w:r w:rsidRPr="005F4337">
        <w:rPr>
          <w:rFonts w:ascii="Calibri" w:hAnsi="Calibri"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4337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"/>
        </w:rPr>
      </w:r>
      <w:r w:rsidR="00000000">
        <w:rPr>
          <w:rFonts w:ascii="Calibri" w:hAnsi="Calibri"/>
          <w:sz w:val="20"/>
          <w:szCs w:val="20"/>
          <w:lang w:val="es-ES"/>
        </w:rPr>
        <w:fldChar w:fldCharType="separate"/>
      </w:r>
      <w:r w:rsidRPr="005F4337">
        <w:rPr>
          <w:rFonts w:ascii="Calibri" w:hAnsi="Calibri"/>
          <w:sz w:val="20"/>
          <w:szCs w:val="20"/>
          <w:lang w:val="es-ES"/>
        </w:rPr>
        <w:fldChar w:fldCharType="end"/>
      </w:r>
      <w:r w:rsidRPr="005F4337">
        <w:rPr>
          <w:rFonts w:ascii="Calibri" w:hAnsi="Calibri"/>
          <w:sz w:val="20"/>
          <w:szCs w:val="20"/>
          <w:lang w:val="es-ES"/>
        </w:rPr>
        <w:t xml:space="preserve"> Sí</w:t>
      </w:r>
    </w:p>
    <w:p w14:paraId="285399D5" w14:textId="77777777" w:rsidR="007F5E71" w:rsidRPr="005F4337" w:rsidRDefault="007F5E71" w:rsidP="005F4337">
      <w:pPr>
        <w:pStyle w:val="ListParagraph"/>
        <w:tabs>
          <w:tab w:val="left" w:pos="360"/>
          <w:tab w:val="left" w:pos="4860"/>
        </w:tabs>
        <w:spacing w:before="60"/>
        <w:ind w:left="360"/>
        <w:rPr>
          <w:rFonts w:ascii="Calibri" w:hAnsi="Calibri"/>
          <w:sz w:val="20"/>
          <w:szCs w:val="20"/>
          <w:lang w:val="es-ES"/>
        </w:rPr>
      </w:pPr>
    </w:p>
    <w:p w14:paraId="35F7674A" w14:textId="77777777" w:rsidR="003D7FD0" w:rsidRPr="00DB7F3E" w:rsidRDefault="003D7FD0" w:rsidP="003D7FD0">
      <w:pPr>
        <w:pStyle w:val="Heading2"/>
        <w:numPr>
          <w:ilvl w:val="0"/>
          <w:numId w:val="9"/>
        </w:numPr>
        <w:tabs>
          <w:tab w:val="left" w:pos="360"/>
        </w:tabs>
        <w:spacing w:before="120"/>
        <w:ind w:left="0" w:right="-130" w:firstLine="0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/>
          <w:sz w:val="20"/>
          <w:szCs w:val="20"/>
          <w:lang w:val="es-ES"/>
        </w:rPr>
        <w:lastRenderedPageBreak/>
        <w:t>QUEMA DE RESIDUOS DE COSECHAS</w:t>
      </w:r>
      <w:bookmarkStart w:id="4" w:name="Check6"/>
      <w:r w:rsidRPr="00DB7F3E">
        <w:rPr>
          <w:rFonts w:ascii="Calibri" w:hAnsi="Calibri"/>
          <w:sz w:val="20"/>
          <w:szCs w:val="20"/>
          <w:lang w:val="es-ES"/>
        </w:rPr>
        <w:t xml:space="preserve"> </w:t>
      </w:r>
    </w:p>
    <w:p w14:paraId="6F425700" w14:textId="673130FE" w:rsidR="00017160" w:rsidRPr="00DB7F3E" w:rsidRDefault="003D7FD0" w:rsidP="003D7FD0">
      <w:pPr>
        <w:pStyle w:val="Heading2"/>
        <w:numPr>
          <w:ilvl w:val="0"/>
          <w:numId w:val="22"/>
        </w:numPr>
        <w:tabs>
          <w:tab w:val="left" w:pos="360"/>
        </w:tabs>
        <w:spacing w:before="120"/>
        <w:ind w:right="-13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¿Quema los residuos de las cosechas?</w:t>
      </w:r>
      <w:bookmarkStart w:id="5" w:name="Check5"/>
      <w:r w:rsidR="007F5E71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="007F5E71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end"/>
      </w:r>
      <w:bookmarkEnd w:id="5"/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No</w:t>
      </w:r>
      <w:r w:rsidR="006A754A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</w:t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aplica</w:t>
      </w:r>
      <w:r w:rsidR="00F16636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(pase a la sección 5.3)</w:t>
      </w:r>
      <w:r w:rsidRPr="00DB7F3E">
        <w:rPr>
          <w:rFonts w:ascii="Calibri" w:hAnsi="Calibri"/>
          <w:b w:val="0"/>
          <w:sz w:val="20"/>
          <w:szCs w:val="20"/>
          <w:lang w:val="es-ES"/>
        </w:rPr>
        <w:tab/>
      </w:r>
    </w:p>
    <w:p w14:paraId="5F108206" w14:textId="36098647" w:rsidR="00017160" w:rsidRDefault="003D7FD0" w:rsidP="00344432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end"/>
      </w:r>
      <w:bookmarkEnd w:id="4"/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Sí</w:t>
      </w:r>
      <w:r w:rsidR="00017160" w:rsidRPr="00DB7F3E">
        <w:rPr>
          <w:rFonts w:ascii="Calibri" w:hAnsi="Calibri"/>
          <w:b w:val="0"/>
          <w:sz w:val="20"/>
          <w:szCs w:val="20"/>
          <w:lang w:val="es-ES"/>
        </w:rPr>
        <w:t>: identifique el</w:t>
      </w:r>
      <w:r w:rsidR="008B24D8" w:rsidRPr="00DB7F3E">
        <w:rPr>
          <w:rFonts w:ascii="Calibri" w:hAnsi="Calibri"/>
          <w:b w:val="0"/>
          <w:sz w:val="20"/>
          <w:szCs w:val="20"/>
          <w:lang w:val="es-ES"/>
        </w:rPr>
        <w:t>/</w:t>
      </w:r>
      <w:proofErr w:type="gramStart"/>
      <w:r w:rsidR="00017160" w:rsidRPr="00DB7F3E">
        <w:rPr>
          <w:rFonts w:ascii="Calibri" w:hAnsi="Calibri"/>
          <w:b w:val="0"/>
          <w:sz w:val="20"/>
          <w:szCs w:val="20"/>
          <w:lang w:val="es-ES"/>
        </w:rPr>
        <w:t>los tipo</w:t>
      </w:r>
      <w:proofErr w:type="gramEnd"/>
      <w:r w:rsidR="008B24D8" w:rsidRPr="00DB7F3E">
        <w:rPr>
          <w:rFonts w:ascii="Calibri" w:hAnsi="Calibri"/>
          <w:b w:val="0"/>
          <w:sz w:val="20"/>
          <w:szCs w:val="20"/>
          <w:lang w:val="es-ES"/>
        </w:rPr>
        <w:t>/</w:t>
      </w:r>
      <w:r w:rsidR="00017160" w:rsidRPr="00DB7F3E">
        <w:rPr>
          <w:rFonts w:ascii="Calibri" w:hAnsi="Calibri"/>
          <w:b w:val="0"/>
          <w:sz w:val="20"/>
          <w:szCs w:val="20"/>
          <w:lang w:val="es-ES"/>
        </w:rPr>
        <w:t>s de residuos del cultivo y con qué frecuencia se realiza la quema</w:t>
      </w:r>
      <w:r w:rsidR="007F5E71">
        <w:rPr>
          <w:rFonts w:ascii="Calibri" w:hAnsi="Calibri"/>
          <w:b w:val="0"/>
          <w:sz w:val="20"/>
          <w:szCs w:val="20"/>
          <w:lang w:val="es-ES"/>
        </w:rPr>
        <w:t>:</w:t>
      </w:r>
    </w:p>
    <w:tbl>
      <w:tblPr>
        <w:tblStyle w:val="TableGrid"/>
        <w:tblW w:w="9810" w:type="dxa"/>
        <w:tblInd w:w="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F4337" w14:paraId="57518C0E" w14:textId="77777777" w:rsidTr="005F4337">
        <w:trPr>
          <w:trHeight w:val="317"/>
        </w:trPr>
        <w:tc>
          <w:tcPr>
            <w:tcW w:w="9810" w:type="dxa"/>
            <w:vAlign w:val="bottom"/>
          </w:tcPr>
          <w:p w14:paraId="16FF32EE" w14:textId="579272CA" w:rsidR="007F5E71" w:rsidRDefault="00EC7C25" w:rsidP="006C1256">
            <w:pPr>
              <w:ind w:left="-10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6"/>
          </w:p>
        </w:tc>
      </w:tr>
      <w:tr w:rsidR="005F4337" w14:paraId="6365384C" w14:textId="77777777" w:rsidTr="005F4337">
        <w:trPr>
          <w:trHeight w:val="317"/>
        </w:trPr>
        <w:tc>
          <w:tcPr>
            <w:tcW w:w="9810" w:type="dxa"/>
            <w:vAlign w:val="bottom"/>
          </w:tcPr>
          <w:p w14:paraId="6E76ECBE" w14:textId="63B1C47F" w:rsidR="007F5E71" w:rsidRDefault="00EC7C25" w:rsidP="006C1256">
            <w:pPr>
              <w:ind w:left="-10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7"/>
          </w:p>
        </w:tc>
      </w:tr>
      <w:tr w:rsidR="005F4337" w14:paraId="1A241EEF" w14:textId="77777777" w:rsidTr="005F4337">
        <w:trPr>
          <w:trHeight w:val="317"/>
        </w:trPr>
        <w:tc>
          <w:tcPr>
            <w:tcW w:w="9810" w:type="dxa"/>
            <w:vAlign w:val="bottom"/>
          </w:tcPr>
          <w:p w14:paraId="3D2D9E71" w14:textId="5A9D43B2" w:rsidR="007F5E71" w:rsidRDefault="00EC7C25" w:rsidP="006C1256">
            <w:pPr>
              <w:ind w:left="-10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 w:rsidR="00D22033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8"/>
          </w:p>
        </w:tc>
      </w:tr>
    </w:tbl>
    <w:p w14:paraId="41BA7F55" w14:textId="38079315" w:rsidR="003D7FD0" w:rsidRPr="00DB7F3E" w:rsidRDefault="00DD7A64" w:rsidP="003D7FD0">
      <w:pPr>
        <w:pStyle w:val="Heading2"/>
        <w:numPr>
          <w:ilvl w:val="0"/>
          <w:numId w:val="22"/>
        </w:numPr>
        <w:tabs>
          <w:tab w:val="left" w:pos="360"/>
        </w:tabs>
        <w:spacing w:before="120"/>
        <w:ind w:right="-130"/>
        <w:rPr>
          <w:b w:val="0"/>
          <w:bCs w:val="0"/>
          <w:lang w:val="es-ES"/>
        </w:rPr>
      </w:pP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>¿</w:t>
      </w:r>
      <w:r w:rsidR="00DB7F3E" w:rsidRPr="00DB7F3E">
        <w:rPr>
          <w:rFonts w:ascii="Calibri" w:hAnsi="Calibri"/>
          <w:b w:val="0"/>
          <w:bCs w:val="0"/>
          <w:sz w:val="20"/>
          <w:szCs w:val="20"/>
          <w:lang w:val="es-ES"/>
        </w:rPr>
        <w:t>Cuáles</w:t>
      </w:r>
      <w:r w:rsidRPr="00DB7F3E">
        <w:rPr>
          <w:rFonts w:ascii="Calibri" w:hAnsi="Calibri"/>
          <w:b w:val="0"/>
          <w:bCs w:val="0"/>
          <w:sz w:val="20"/>
          <w:szCs w:val="20"/>
          <w:lang w:val="es-ES"/>
        </w:rPr>
        <w:t xml:space="preserve"> enfermedades se deben suprimir y/o qué semillas deben quemarse para estimular la germinación?</w:t>
      </w:r>
    </w:p>
    <w:tbl>
      <w:tblPr>
        <w:tblW w:w="9810" w:type="dxa"/>
        <w:tblInd w:w="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5F4337" w:rsidRPr="00DB7F3E" w14:paraId="4CA650FB" w14:textId="77777777" w:rsidTr="005F4337">
        <w:trPr>
          <w:cantSplit/>
          <w:trHeight w:val="317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2AB3BEAA" w14:textId="4E621BF8" w:rsidR="003D7FD0" w:rsidRPr="00DB7F3E" w:rsidRDefault="003D7FD0" w:rsidP="006C1256">
            <w:pPr>
              <w:ind w:left="-101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5F4337" w:rsidRPr="00DB7F3E" w14:paraId="211C4994" w14:textId="77777777" w:rsidTr="005F4337">
        <w:trPr>
          <w:cantSplit/>
          <w:trHeight w:val="317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8321" w14:textId="09676E1C" w:rsidR="003D7FD0" w:rsidRPr="00DB7F3E" w:rsidRDefault="003D7FD0" w:rsidP="006C1256">
            <w:pPr>
              <w:ind w:left="-101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53F7C45" w14:textId="77777777" w:rsidR="00A73FEB" w:rsidRPr="00DB7F3E" w:rsidRDefault="00A73FEB" w:rsidP="00344432">
      <w:pPr>
        <w:rPr>
          <w:lang w:val="es-ES"/>
        </w:rPr>
      </w:pPr>
    </w:p>
    <w:p w14:paraId="7F8F442B" w14:textId="77777777" w:rsidR="003D7FD0" w:rsidRPr="00DB7F3E" w:rsidRDefault="003D7FD0" w:rsidP="003D7FD0">
      <w:pPr>
        <w:pStyle w:val="Heading2"/>
        <w:tabs>
          <w:tab w:val="left" w:pos="360"/>
        </w:tabs>
        <w:spacing w:before="120"/>
        <w:ind w:right="-130"/>
        <w:rPr>
          <w:rFonts w:ascii="Calibri" w:hAnsi="Calibri"/>
          <w:b w:val="0"/>
          <w:sz w:val="20"/>
          <w:szCs w:val="20"/>
          <w:lang w:val="es-ES"/>
        </w:rPr>
      </w:pPr>
      <w:proofErr w:type="gramStart"/>
      <w:r w:rsidRPr="00DB7F3E">
        <w:rPr>
          <w:rFonts w:ascii="Calibri" w:hAnsi="Calibri"/>
          <w:sz w:val="20"/>
          <w:szCs w:val="20"/>
          <w:lang w:val="es-ES"/>
        </w:rPr>
        <w:t>5.</w:t>
      </w:r>
      <w:r w:rsidR="00371B37" w:rsidRPr="00DB7F3E">
        <w:rPr>
          <w:rFonts w:ascii="Calibri" w:hAnsi="Calibri"/>
          <w:sz w:val="20"/>
          <w:szCs w:val="20"/>
          <w:lang w:val="es-ES"/>
        </w:rPr>
        <w:t xml:space="preserve">3 </w:t>
      </w:r>
      <w:r w:rsidRPr="00DB7F3E">
        <w:rPr>
          <w:rFonts w:ascii="Calibri" w:hAnsi="Calibri"/>
          <w:sz w:val="20"/>
          <w:szCs w:val="20"/>
          <w:lang w:val="es-ES"/>
        </w:rPr>
        <w:t xml:space="preserve"> M</w:t>
      </w:r>
      <w:r w:rsidR="00371B37" w:rsidRPr="00DB7F3E">
        <w:rPr>
          <w:rFonts w:ascii="Calibri" w:hAnsi="Calibri"/>
          <w:sz w:val="20"/>
          <w:szCs w:val="20"/>
          <w:lang w:val="es-ES"/>
        </w:rPr>
        <w:t>ONITOREO</w:t>
      </w:r>
      <w:proofErr w:type="gramEnd"/>
      <w:r w:rsidRPr="00DB7F3E">
        <w:rPr>
          <w:rFonts w:ascii="Calibri" w:hAnsi="Calibri"/>
          <w:sz w:val="20"/>
          <w:szCs w:val="20"/>
          <w:lang w:val="es-ES"/>
        </w:rPr>
        <w:t xml:space="preserve"> </w:t>
      </w:r>
    </w:p>
    <w:p w14:paraId="36373569" w14:textId="15A24DF8" w:rsidR="003D7FD0" w:rsidRPr="00DB7F3E" w:rsidRDefault="003D7FD0" w:rsidP="005F4337">
      <w:pPr>
        <w:pStyle w:val="Heading2"/>
        <w:numPr>
          <w:ilvl w:val="0"/>
          <w:numId w:val="24"/>
        </w:numPr>
        <w:tabs>
          <w:tab w:val="left" w:pos="360"/>
        </w:tabs>
        <w:spacing w:before="120"/>
        <w:ind w:right="-130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¿Cómo se </w:t>
      </w:r>
      <w:r w:rsidR="068C1F4D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evalúa</w:t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la eficaz de su plan de manejo para el control de plaga</w:t>
      </w:r>
      <w:r w:rsidR="0BCA2383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s</w:t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, enfermedad</w:t>
      </w:r>
      <w:r w:rsidR="4D9406FB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es</w:t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, y maleza</w:t>
      </w:r>
      <w:r w:rsidR="70475DBA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s</w:t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? </w:t>
      </w:r>
    </w:p>
    <w:p w14:paraId="7F08C67F" w14:textId="5FC04AB8" w:rsidR="00C05DC0" w:rsidRPr="00DB7F3E" w:rsidRDefault="003D7FD0" w:rsidP="003D7FD0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t xml:space="preserve"> Observaciones de salud de cultivo</w:t>
      </w:r>
      <w:r w:rsidRPr="00DB7F3E">
        <w:rPr>
          <w:rFonts w:ascii="Calibri" w:hAnsi="Calibri"/>
          <w:b w:val="0"/>
          <w:sz w:val="20"/>
          <w:szCs w:val="20"/>
          <w:lang w:val="es-ES"/>
        </w:rPr>
        <w:tab/>
      </w:r>
    </w:p>
    <w:p w14:paraId="0EB3EFAC" w14:textId="5582A9D6" w:rsidR="003D7FD0" w:rsidRPr="00DB7F3E" w:rsidRDefault="003D7FD0" w:rsidP="003D7FD0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/>
          <w:b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/>
          <w:b w:val="0"/>
          <w:sz w:val="20"/>
          <w:szCs w:val="20"/>
          <w:lang w:val="es-ES"/>
        </w:rPr>
        <w:t xml:space="preserve"> Comparación de rendimiento </w:t>
      </w:r>
      <w:r w:rsidR="003D4484" w:rsidRPr="00DB7F3E">
        <w:rPr>
          <w:rFonts w:ascii="Calibri" w:hAnsi="Calibri"/>
          <w:b w:val="0"/>
          <w:sz w:val="20"/>
          <w:szCs w:val="20"/>
          <w:lang w:val="es-ES"/>
        </w:rPr>
        <w:t>de cultivos</w:t>
      </w:r>
    </w:p>
    <w:p w14:paraId="27FE64F0" w14:textId="59D71197" w:rsidR="003D7FD0" w:rsidRPr="00DB7F3E" w:rsidRDefault="003D7FD0" w:rsidP="003D7FD0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 w:cs="Calibri"/>
          <w:b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t xml:space="preserve"> Monitoreo de plaga y enfermedad</w:t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tab/>
      </w:r>
    </w:p>
    <w:p w14:paraId="657321A7" w14:textId="3B0BEF49" w:rsidR="003D7FD0" w:rsidRPr="00DB7F3E" w:rsidRDefault="005C0984" w:rsidP="6DEBDEDE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 xml:space="preserve"> Trampas </w:t>
      </w:r>
      <w:r w:rsidR="4B8BB9DB" w:rsidRPr="00DB7F3E">
        <w:rPr>
          <w:rFonts w:ascii="Calibri" w:hAnsi="Calibri" w:cs="Calibri"/>
          <w:b w:val="0"/>
          <w:bCs w:val="0"/>
          <w:sz w:val="20"/>
          <w:szCs w:val="20"/>
          <w:lang w:val="es-ES"/>
        </w:rPr>
        <w:t>cebadas</w:t>
      </w:r>
    </w:p>
    <w:p w14:paraId="0CDEF50A" w14:textId="772528BF" w:rsidR="003D7FD0" w:rsidRPr="00DB7F3E" w:rsidRDefault="003D7FD0" w:rsidP="003D7FD0">
      <w:pPr>
        <w:pStyle w:val="Heading2"/>
        <w:tabs>
          <w:tab w:val="left" w:pos="360"/>
        </w:tabs>
        <w:spacing w:before="120"/>
        <w:ind w:left="720" w:right="-130"/>
        <w:rPr>
          <w:rFonts w:ascii="Calibri" w:hAnsi="Calibri"/>
          <w:b w:val="0"/>
          <w:sz w:val="20"/>
          <w:szCs w:val="20"/>
          <w:lang w:val="es-ES"/>
        </w:rPr>
      </w:pP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Calibri"/>
          <w:b w:val="0"/>
          <w:sz w:val="20"/>
          <w:szCs w:val="20"/>
          <w:lang w:val="es-ES"/>
        </w:rPr>
      </w:r>
      <w:r w:rsidR="00000000">
        <w:rPr>
          <w:rFonts w:ascii="Calibri" w:hAnsi="Calibri" w:cs="Calibri"/>
          <w:b w:val="0"/>
          <w:sz w:val="20"/>
          <w:szCs w:val="20"/>
          <w:lang w:val="es-ES"/>
        </w:rPr>
        <w:fldChar w:fldCharType="separate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fldChar w:fldCharType="end"/>
      </w:r>
      <w:r w:rsidRPr="00DB7F3E">
        <w:rPr>
          <w:rFonts w:ascii="Calibri" w:hAnsi="Calibri" w:cs="Calibri"/>
          <w:b w:val="0"/>
          <w:sz w:val="20"/>
          <w:szCs w:val="20"/>
          <w:lang w:val="es-ES"/>
        </w:rPr>
        <w:t xml:space="preserve"> Otro</w:t>
      </w:r>
      <w:r w:rsidR="003D4484" w:rsidRPr="00DB7F3E">
        <w:rPr>
          <w:rFonts w:ascii="Calibri" w:hAnsi="Calibri" w:cs="Calibri"/>
          <w:b w:val="0"/>
          <w:sz w:val="20"/>
          <w:szCs w:val="20"/>
          <w:lang w:val="es-ES"/>
        </w:rPr>
        <w:t>:</w:t>
      </w:r>
    </w:p>
    <w:tbl>
      <w:tblPr>
        <w:tblW w:w="9990" w:type="dxa"/>
        <w:tblInd w:w="81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6C1256" w:rsidRPr="00DB7F3E" w14:paraId="0AB5539E" w14:textId="77777777" w:rsidTr="006C1256">
        <w:trPr>
          <w:cantSplit/>
          <w:trHeight w:val="317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606B2D4A" w14:textId="4139B1EB" w:rsidR="003D7FD0" w:rsidRPr="00DB7F3E" w:rsidRDefault="003D7FD0" w:rsidP="006C1256">
            <w:pPr>
              <w:ind w:left="-114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C1256" w:rsidRPr="00DB7F3E" w14:paraId="0FEE9DB3" w14:textId="77777777" w:rsidTr="006C1256">
        <w:trPr>
          <w:cantSplit/>
          <w:trHeight w:val="317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7ECE" w14:textId="7B632B47" w:rsidR="003D7FD0" w:rsidRPr="00DB7F3E" w:rsidRDefault="003D7FD0" w:rsidP="006C1256">
            <w:pPr>
              <w:ind w:left="-114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Pr="00DB7F3E"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C1256" w:rsidRPr="00DB7F3E" w14:paraId="269703E7" w14:textId="77777777" w:rsidTr="006C1256">
        <w:trPr>
          <w:cantSplit/>
          <w:trHeight w:val="317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CCC5F" w14:textId="1F9FF8F1" w:rsidR="006C1256" w:rsidRPr="00DB7F3E" w:rsidRDefault="006C1256" w:rsidP="005F4337">
            <w:pPr>
              <w:ind w:left="-114"/>
              <w:rPr>
                <w:rFonts w:ascii="Calibri" w:hAnsi="Calibri" w:cs="Arial"/>
                <w:sz w:val="20"/>
                <w:szCs w:val="20"/>
                <w:lang w:val="es-ES"/>
              </w:rPr>
            </w:pP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</w:tr>
      <w:tr w:rsidR="006C1256" w:rsidRPr="00DB7F3E" w14:paraId="0973ACD9" w14:textId="77777777" w:rsidTr="006C1256">
        <w:trPr>
          <w:cantSplit/>
          <w:trHeight w:val="317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E925" w14:textId="0414681F" w:rsidR="006C1256" w:rsidRPr="00DB7F3E" w:rsidRDefault="006C1256" w:rsidP="005F4337">
            <w:pPr>
              <w:ind w:left="-114"/>
              <w:rPr>
                <w:rFonts w:ascii="Calibri" w:hAnsi="Calibri" w:cs="Arial"/>
                <w:sz w:val="20"/>
                <w:szCs w:val="20"/>
                <w:lang w:val="es-ES"/>
              </w:rPr>
            </w:pP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rFonts w:ascii="Calibri" w:hAnsi="Calibri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separate"/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 w:rsidR="00D22033">
              <w:rPr>
                <w:rFonts w:ascii="Calibri" w:hAnsi="Calibri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</w:tbl>
    <w:p w14:paraId="50248EFA" w14:textId="77777777" w:rsidR="003D7FD0" w:rsidRPr="00DB7F3E" w:rsidRDefault="003D7FD0" w:rsidP="003D7FD0">
      <w:pPr>
        <w:tabs>
          <w:tab w:val="left" w:pos="374"/>
        </w:tabs>
        <w:spacing w:before="60" w:line="360" w:lineRule="auto"/>
        <w:ind w:left="360"/>
        <w:rPr>
          <w:rFonts w:ascii="Calibri" w:hAnsi="Calibri" w:cs="Arial"/>
          <w:sz w:val="20"/>
          <w:szCs w:val="20"/>
          <w:lang w:val="es-ES"/>
        </w:rPr>
      </w:pPr>
    </w:p>
    <w:sectPr w:rsidR="003D7FD0" w:rsidRPr="00DB7F3E" w:rsidSect="003D7FD0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F32E" w14:textId="77777777" w:rsidR="00003BD0" w:rsidRDefault="00003BD0">
      <w:r>
        <w:separator/>
      </w:r>
    </w:p>
  </w:endnote>
  <w:endnote w:type="continuationSeparator" w:id="0">
    <w:p w14:paraId="5E9FE73D" w14:textId="77777777" w:rsidR="00003BD0" w:rsidRDefault="000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3F8F" w14:textId="77777777" w:rsidR="003D7FD0" w:rsidRDefault="00BE1FA6" w:rsidP="003D7FD0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3D7FD0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3D7FD0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3D7FD0" w:rsidRPr="007A6823">
        <w:rPr>
          <w:rFonts w:ascii="Calibri" w:hAnsi="Calibri" w:cs="Arial"/>
          <w:b/>
          <w:szCs w:val="20"/>
        </w:rPr>
        <w:t>organic@tilth.org</w:t>
      </w:r>
    </w:hyperlink>
  </w:p>
  <w:p w14:paraId="1E9C0BB2" w14:textId="77777777" w:rsidR="003D7FD0" w:rsidRPr="00574D74" w:rsidRDefault="003D7FD0" w:rsidP="003D7FD0">
    <w:pPr>
      <w:pStyle w:val="Footer"/>
      <w:rPr>
        <w:rFonts w:ascii="Calibri" w:hAnsi="Calibri" w:cs="Arial"/>
        <w:sz w:val="16"/>
        <w:szCs w:val="16"/>
      </w:rPr>
    </w:pPr>
  </w:p>
  <w:p w14:paraId="63796EB9" w14:textId="26E538BD" w:rsidR="003D7FD0" w:rsidRPr="002E3942" w:rsidRDefault="003D7FD0" w:rsidP="003D7FD0">
    <w:pPr>
      <w:pStyle w:val="Footer"/>
      <w:rPr>
        <w:rFonts w:ascii="Calibri" w:hAnsi="Calibri" w:cs="Arial"/>
        <w:sz w:val="16"/>
        <w:szCs w:val="16"/>
        <w:lang w:val="es-MX"/>
      </w:rPr>
    </w:pPr>
    <w:r w:rsidRPr="00574D74">
      <w:rPr>
        <w:rFonts w:ascii="Calibri" w:hAnsi="Calibri" w:cs="Arial"/>
        <w:sz w:val="16"/>
        <w:szCs w:val="16"/>
      </w:rPr>
      <w:t>C5-</w:t>
    </w:r>
    <w:r>
      <w:rPr>
        <w:rFonts w:ascii="Calibri" w:hAnsi="Calibri" w:cs="Arial"/>
        <w:sz w:val="16"/>
        <w:szCs w:val="16"/>
        <w:lang w:val="es-VE"/>
      </w:rPr>
      <w:t xml:space="preserve">Manejo de plagas, enfermedades y malezas </w:t>
    </w:r>
    <w:r>
      <w:rPr>
        <w:rFonts w:ascii="Calibri" w:hAnsi="Calibri" w:cs="Arial"/>
        <w:sz w:val="16"/>
        <w:szCs w:val="16"/>
      </w:rPr>
      <w:t xml:space="preserve">rev. </w:t>
    </w:r>
    <w:r w:rsidR="006C1256" w:rsidRPr="002E3942">
      <w:rPr>
        <w:rFonts w:ascii="Calibri" w:hAnsi="Calibri" w:cs="Arial"/>
        <w:sz w:val="16"/>
        <w:szCs w:val="16"/>
        <w:lang w:val="es-MX"/>
      </w:rPr>
      <w:t>202</w:t>
    </w:r>
    <w:r w:rsidR="006C1256">
      <w:rPr>
        <w:rFonts w:ascii="Calibri" w:hAnsi="Calibri" w:cs="Arial"/>
        <w:sz w:val="16"/>
        <w:szCs w:val="16"/>
        <w:lang w:val="es-MX"/>
      </w:rPr>
      <w:t>3</w:t>
    </w:r>
    <w:r w:rsidR="003C5841" w:rsidRPr="002E3942">
      <w:rPr>
        <w:rFonts w:ascii="Calibri" w:hAnsi="Calibri" w:cs="Arial"/>
        <w:sz w:val="16"/>
        <w:szCs w:val="16"/>
        <w:lang w:val="es-MX"/>
      </w:rPr>
      <w:t>/</w:t>
    </w:r>
    <w:r w:rsidR="00E56691">
      <w:rPr>
        <w:rFonts w:ascii="Calibri" w:hAnsi="Calibri" w:cs="Arial"/>
        <w:sz w:val="16"/>
        <w:szCs w:val="16"/>
        <w:lang w:val="es-MX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A340" w14:textId="77777777" w:rsidR="00003BD0" w:rsidRDefault="00003BD0">
      <w:r>
        <w:separator/>
      </w:r>
    </w:p>
  </w:footnote>
  <w:footnote w:type="continuationSeparator" w:id="0">
    <w:p w14:paraId="64551311" w14:textId="77777777" w:rsidR="00003BD0" w:rsidRDefault="0000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428"/>
      <w:gridCol w:w="7915"/>
      <w:gridCol w:w="1437"/>
    </w:tblGrid>
    <w:tr w:rsidR="003D7FD0" w14:paraId="2B6E631C" w14:textId="77777777">
      <w:trPr>
        <w:trHeight w:val="368"/>
        <w:jc w:val="center"/>
      </w:trPr>
      <w:tc>
        <w:tcPr>
          <w:tcW w:w="1251" w:type="dxa"/>
          <w:vMerge w:val="restart"/>
          <w:shd w:val="clear" w:color="auto" w:fill="auto"/>
        </w:tcPr>
        <w:p w14:paraId="0E756757" w14:textId="77777777" w:rsidR="003D7FD0" w:rsidRDefault="00BE1FA6" w:rsidP="003D7FD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628D617A" wp14:editId="64E173D6">
                <wp:extent cx="723900" cy="7620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9" w:type="dxa"/>
          <w:shd w:val="clear" w:color="auto" w:fill="auto"/>
          <w:vAlign w:val="center"/>
        </w:tcPr>
        <w:p w14:paraId="490A2AB4" w14:textId="77777777" w:rsidR="003D7FD0" w:rsidRPr="00340F94" w:rsidRDefault="003D7FD0" w:rsidP="003D7FD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VE"/>
            </w:rPr>
          </w:pPr>
          <w:r w:rsidRPr="00340F94">
            <w:rPr>
              <w:rFonts w:ascii="Calibri" w:hAnsi="Calibri"/>
              <w:b/>
              <w:sz w:val="40"/>
              <w:szCs w:val="40"/>
              <w:lang w:val="es-VE"/>
            </w:rPr>
            <w:t>MANEJO DE PLAGAS</w:t>
          </w:r>
          <w:r>
            <w:rPr>
              <w:rFonts w:ascii="Calibri" w:hAnsi="Calibri"/>
              <w:b/>
              <w:sz w:val="40"/>
              <w:szCs w:val="40"/>
              <w:lang w:val="es-VE"/>
            </w:rPr>
            <w:t xml:space="preserve"> – ENFERMEDADES –MALEZAS</w:t>
          </w:r>
          <w:r w:rsidRPr="00340F94">
            <w:rPr>
              <w:rFonts w:ascii="Calibri" w:hAnsi="Calibri"/>
              <w:b/>
              <w:sz w:val="40"/>
              <w:szCs w:val="40"/>
              <w:lang w:val="es-VE"/>
            </w:rPr>
            <w:t xml:space="preserve"> </w:t>
          </w:r>
        </w:p>
      </w:tc>
      <w:tc>
        <w:tcPr>
          <w:tcW w:w="1440" w:type="dxa"/>
          <w:vMerge w:val="restart"/>
          <w:shd w:val="clear" w:color="auto" w:fill="auto"/>
          <w:vAlign w:val="center"/>
        </w:tcPr>
        <w:p w14:paraId="26151AC7" w14:textId="77777777" w:rsidR="003D7FD0" w:rsidRPr="00DB7F3E" w:rsidRDefault="003D7FD0" w:rsidP="003D7FD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ES"/>
            </w:rPr>
          </w:pPr>
          <w:r w:rsidRPr="00DB7F3E">
            <w:rPr>
              <w:rFonts w:ascii="Rockwell" w:hAnsi="Rockwell"/>
              <w:b/>
              <w:u w:val="single"/>
              <w:lang w:val="es-ES"/>
            </w:rPr>
            <w:t>Sección</w:t>
          </w:r>
        </w:p>
        <w:p w14:paraId="12B1008A" w14:textId="77777777" w:rsidR="003D7FD0" w:rsidRPr="000C6DF7" w:rsidRDefault="003D7FD0" w:rsidP="003D7FD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C5</w:t>
          </w:r>
        </w:p>
      </w:tc>
    </w:tr>
    <w:tr w:rsidR="003D7FD0" w:rsidRPr="00AE6F71" w14:paraId="24C89670" w14:textId="77777777">
      <w:trPr>
        <w:jc w:val="center"/>
      </w:trPr>
      <w:tc>
        <w:tcPr>
          <w:tcW w:w="1251" w:type="dxa"/>
          <w:vMerge/>
          <w:shd w:val="clear" w:color="auto" w:fill="auto"/>
        </w:tcPr>
        <w:p w14:paraId="44DCECC2" w14:textId="77777777" w:rsidR="003D7FD0" w:rsidRDefault="003D7FD0" w:rsidP="003D7FD0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959" w:type="dxa"/>
          <w:shd w:val="clear" w:color="auto" w:fill="auto"/>
        </w:tcPr>
        <w:p w14:paraId="6A73A22B" w14:textId="77777777" w:rsidR="003D7FD0" w:rsidRPr="007D01FC" w:rsidRDefault="00BE1FA6" w:rsidP="003D7FD0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Cs w:val="22"/>
            </w:rPr>
          </w:pPr>
          <w:r>
            <w:rPr>
              <w:rFonts w:ascii="Rockwell" w:hAnsi="Rockwell"/>
              <w:noProof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825D5E0" wp14:editId="1E8AB2E4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2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69DAE16E">
                  <v:line id="Straight Connector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5.4pt,-.65pt" to="265.4pt,12.7pt" w14:anchorId="41EB7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">
                    <v:shadow opacity="24903f" offset="0,.55556mm" origin=",.5"/>
                    <o:lock v:ext="edit" shapetype="f"/>
                  </v:line>
                </w:pict>
              </mc:Fallback>
            </mc:AlternateContent>
          </w:r>
          <w:r w:rsidR="003D7FD0" w:rsidRPr="007D01FC">
            <w:rPr>
              <w:rFonts w:ascii="Rockwell" w:hAnsi="Rockwell"/>
              <w:szCs w:val="22"/>
              <w:lang w:val="es-VE"/>
            </w:rPr>
            <w:t xml:space="preserve">Versiones electrónicas disponibles en </w:t>
          </w:r>
          <w:hyperlink r:id="rId2" w:history="1">
            <w:r w:rsidR="003D7FD0" w:rsidRPr="007D01FC">
              <w:rPr>
                <w:rStyle w:val="Hyperlink"/>
                <w:rFonts w:ascii="Rockwell" w:hAnsi="Rockwell"/>
                <w:szCs w:val="22"/>
              </w:rPr>
              <w:t>www.tilth.org</w:t>
            </w:r>
          </w:hyperlink>
          <w:r w:rsidR="003D7FD0" w:rsidRPr="007D01FC">
            <w:rPr>
              <w:rFonts w:ascii="Rockwell" w:hAnsi="Rockwell"/>
              <w:szCs w:val="22"/>
              <w:lang w:val="es-VE"/>
            </w:rPr>
            <w:t xml:space="preserve"> Páginas</w:t>
          </w:r>
          <w:r w:rsidR="003D7FD0" w:rsidRPr="007D01FC">
            <w:rPr>
              <w:rFonts w:ascii="Rockwell" w:hAnsi="Rockwell"/>
              <w:szCs w:val="22"/>
            </w:rPr>
            <w:t xml:space="preserve"> </w:t>
          </w:r>
          <w:r w:rsidR="003D7FD0" w:rsidRPr="007D01FC">
            <w:rPr>
              <w:rFonts w:ascii="Rockwell" w:hAnsi="Rockwell"/>
              <w:szCs w:val="22"/>
            </w:rPr>
            <w:fldChar w:fldCharType="begin"/>
          </w:r>
          <w:r w:rsidR="003D7FD0" w:rsidRPr="007D01FC">
            <w:rPr>
              <w:rFonts w:ascii="Rockwell" w:hAnsi="Rockwell"/>
              <w:szCs w:val="22"/>
            </w:rPr>
            <w:instrText xml:space="preserve"> PAGE </w:instrText>
          </w:r>
          <w:r w:rsidR="003D7FD0" w:rsidRPr="007D01FC">
            <w:rPr>
              <w:rFonts w:ascii="Rockwell" w:hAnsi="Rockwell"/>
              <w:szCs w:val="22"/>
            </w:rPr>
            <w:fldChar w:fldCharType="separate"/>
          </w:r>
          <w:r w:rsidR="00C05DC0">
            <w:rPr>
              <w:rFonts w:ascii="Rockwell" w:hAnsi="Rockwell"/>
              <w:noProof/>
              <w:szCs w:val="22"/>
            </w:rPr>
            <w:t>2</w:t>
          </w:r>
          <w:r w:rsidR="003D7FD0" w:rsidRPr="007D01FC">
            <w:rPr>
              <w:rFonts w:ascii="Rockwell" w:hAnsi="Rockwell"/>
              <w:szCs w:val="22"/>
            </w:rPr>
            <w:fldChar w:fldCharType="end"/>
          </w:r>
          <w:r w:rsidR="003D7FD0" w:rsidRPr="007D01FC">
            <w:rPr>
              <w:rFonts w:ascii="Rockwell" w:hAnsi="Rockwell"/>
              <w:szCs w:val="22"/>
            </w:rPr>
            <w:t xml:space="preserve"> </w:t>
          </w:r>
          <w:r w:rsidR="003D7FD0" w:rsidRPr="007D01FC">
            <w:rPr>
              <w:rFonts w:ascii="Rockwell" w:hAnsi="Rockwell"/>
              <w:szCs w:val="22"/>
              <w:lang w:val="es-VE"/>
            </w:rPr>
            <w:t>de</w:t>
          </w:r>
          <w:r w:rsidR="003D7FD0" w:rsidRPr="007D01FC">
            <w:rPr>
              <w:rFonts w:ascii="Rockwell" w:hAnsi="Rockwell"/>
              <w:szCs w:val="22"/>
            </w:rPr>
            <w:t xml:space="preserve"> </w:t>
          </w:r>
          <w:r w:rsidR="003D7FD0" w:rsidRPr="007D01FC">
            <w:rPr>
              <w:rFonts w:ascii="Rockwell" w:hAnsi="Rockwell"/>
              <w:szCs w:val="22"/>
            </w:rPr>
            <w:fldChar w:fldCharType="begin"/>
          </w:r>
          <w:r w:rsidR="003D7FD0" w:rsidRPr="007D01FC">
            <w:rPr>
              <w:rFonts w:ascii="Rockwell" w:hAnsi="Rockwell"/>
              <w:szCs w:val="22"/>
            </w:rPr>
            <w:instrText xml:space="preserve"> NUMPAGES </w:instrText>
          </w:r>
          <w:r w:rsidR="003D7FD0" w:rsidRPr="007D01FC">
            <w:rPr>
              <w:rFonts w:ascii="Rockwell" w:hAnsi="Rockwell"/>
              <w:szCs w:val="22"/>
            </w:rPr>
            <w:fldChar w:fldCharType="separate"/>
          </w:r>
          <w:r w:rsidR="00C05DC0">
            <w:rPr>
              <w:rFonts w:ascii="Rockwell" w:hAnsi="Rockwell"/>
              <w:noProof/>
              <w:szCs w:val="22"/>
            </w:rPr>
            <w:t>2</w:t>
          </w:r>
          <w:r w:rsidR="003D7FD0" w:rsidRPr="007D01FC">
            <w:rPr>
              <w:rFonts w:ascii="Rockwell" w:hAnsi="Rockwell"/>
              <w:szCs w:val="22"/>
            </w:rPr>
            <w:fldChar w:fldCharType="end"/>
          </w:r>
        </w:p>
      </w:tc>
      <w:tc>
        <w:tcPr>
          <w:tcW w:w="1440" w:type="dxa"/>
          <w:vMerge/>
          <w:shd w:val="clear" w:color="auto" w:fill="auto"/>
          <w:vAlign w:val="center"/>
        </w:tcPr>
        <w:p w14:paraId="712147B3" w14:textId="77777777" w:rsidR="003D7FD0" w:rsidRDefault="003D7FD0" w:rsidP="003D7FD0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3E401CA1" w14:textId="77777777" w:rsidR="003D7FD0" w:rsidRDefault="003D7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4AC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F5E39"/>
    <w:multiLevelType w:val="hybridMultilevel"/>
    <w:tmpl w:val="20CA6DBA"/>
    <w:lvl w:ilvl="0" w:tplc="49828E6A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00BD0723"/>
    <w:multiLevelType w:val="hybridMultilevel"/>
    <w:tmpl w:val="E098B4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3504D9D"/>
    <w:multiLevelType w:val="hybridMultilevel"/>
    <w:tmpl w:val="D8389908"/>
    <w:lvl w:ilvl="0" w:tplc="530ECADE">
      <w:start w:val="1"/>
      <w:numFmt w:val="decimal"/>
      <w:lvlText w:val="5.%1"/>
      <w:lvlJc w:val="left"/>
      <w:pPr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314E"/>
    <w:multiLevelType w:val="hybridMultilevel"/>
    <w:tmpl w:val="9656EB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014B5"/>
    <w:multiLevelType w:val="hybridMultilevel"/>
    <w:tmpl w:val="8DA8DD56"/>
    <w:lvl w:ilvl="0" w:tplc="AAFAD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705FF"/>
    <w:multiLevelType w:val="hybridMultilevel"/>
    <w:tmpl w:val="220684BA"/>
    <w:lvl w:ilvl="0" w:tplc="68F8825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49DE"/>
    <w:multiLevelType w:val="hybridMultilevel"/>
    <w:tmpl w:val="3508F3F6"/>
    <w:lvl w:ilvl="0" w:tplc="E8E656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0CB"/>
    <w:multiLevelType w:val="hybridMultilevel"/>
    <w:tmpl w:val="984287FA"/>
    <w:lvl w:ilvl="0" w:tplc="AAFAD456">
      <w:start w:val="1"/>
      <w:numFmt w:val="decimal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0" w15:restartNumberingAfterBreak="0">
    <w:nsid w:val="31A830F1"/>
    <w:multiLevelType w:val="hybridMultilevel"/>
    <w:tmpl w:val="886409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616B5"/>
    <w:multiLevelType w:val="hybridMultilevel"/>
    <w:tmpl w:val="4BFEB87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087"/>
    <w:multiLevelType w:val="hybridMultilevel"/>
    <w:tmpl w:val="71D200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45013"/>
    <w:multiLevelType w:val="hybridMultilevel"/>
    <w:tmpl w:val="6D584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0894"/>
    <w:multiLevelType w:val="hybridMultilevel"/>
    <w:tmpl w:val="ED7064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81285"/>
    <w:multiLevelType w:val="hybridMultilevel"/>
    <w:tmpl w:val="548E54CA"/>
    <w:lvl w:ilvl="0" w:tplc="AAFAD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A01FF"/>
    <w:multiLevelType w:val="hybridMultilevel"/>
    <w:tmpl w:val="96666C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A1C04"/>
    <w:multiLevelType w:val="hybridMultilevel"/>
    <w:tmpl w:val="073CC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4CCE"/>
    <w:multiLevelType w:val="hybridMultilevel"/>
    <w:tmpl w:val="8E40A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96DE8"/>
    <w:multiLevelType w:val="hybridMultilevel"/>
    <w:tmpl w:val="54FEEF76"/>
    <w:lvl w:ilvl="0" w:tplc="0014404C">
      <w:start w:val="1"/>
      <w:numFmt w:val="upperLetter"/>
      <w:lvlText w:val="%1."/>
      <w:lvlJc w:val="left"/>
      <w:pPr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73A44"/>
    <w:multiLevelType w:val="multilevel"/>
    <w:tmpl w:val="6BB46B7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851EF9"/>
    <w:multiLevelType w:val="hybridMultilevel"/>
    <w:tmpl w:val="CE7E49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86E77"/>
    <w:multiLevelType w:val="hybridMultilevel"/>
    <w:tmpl w:val="142ADA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A96618"/>
    <w:multiLevelType w:val="hybridMultilevel"/>
    <w:tmpl w:val="83A24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0182">
    <w:abstractNumId w:val="22"/>
  </w:num>
  <w:num w:numId="2" w16cid:durableId="81682647">
    <w:abstractNumId w:val="5"/>
  </w:num>
  <w:num w:numId="3" w16cid:durableId="2117628483">
    <w:abstractNumId w:val="23"/>
  </w:num>
  <w:num w:numId="4" w16cid:durableId="1087458969">
    <w:abstractNumId w:val="9"/>
  </w:num>
  <w:num w:numId="5" w16cid:durableId="530076058">
    <w:abstractNumId w:val="1"/>
  </w:num>
  <w:num w:numId="6" w16cid:durableId="1080517534">
    <w:abstractNumId w:val="16"/>
  </w:num>
  <w:num w:numId="7" w16cid:durableId="1168709091">
    <w:abstractNumId w:val="2"/>
  </w:num>
  <w:num w:numId="8" w16cid:durableId="1612127942">
    <w:abstractNumId w:val="18"/>
  </w:num>
  <w:num w:numId="9" w16cid:durableId="932588449">
    <w:abstractNumId w:val="3"/>
  </w:num>
  <w:num w:numId="10" w16cid:durableId="1308633665">
    <w:abstractNumId w:val="15"/>
  </w:num>
  <w:num w:numId="11" w16cid:durableId="629752489">
    <w:abstractNumId w:val="6"/>
  </w:num>
  <w:num w:numId="12" w16cid:durableId="92750873">
    <w:abstractNumId w:val="8"/>
  </w:num>
  <w:num w:numId="13" w16cid:durableId="1019545614">
    <w:abstractNumId w:val="10"/>
  </w:num>
  <w:num w:numId="14" w16cid:durableId="1720784902">
    <w:abstractNumId w:val="4"/>
  </w:num>
  <w:num w:numId="15" w16cid:durableId="1400207185">
    <w:abstractNumId w:val="21"/>
  </w:num>
  <w:num w:numId="16" w16cid:durableId="1183282354">
    <w:abstractNumId w:val="12"/>
  </w:num>
  <w:num w:numId="17" w16cid:durableId="1975333762">
    <w:abstractNumId w:val="19"/>
  </w:num>
  <w:num w:numId="18" w16cid:durableId="1822889860">
    <w:abstractNumId w:val="14"/>
  </w:num>
  <w:num w:numId="19" w16cid:durableId="716977968">
    <w:abstractNumId w:val="0"/>
  </w:num>
  <w:num w:numId="20" w16cid:durableId="1012414078">
    <w:abstractNumId w:val="20"/>
  </w:num>
  <w:num w:numId="21" w16cid:durableId="1431658738">
    <w:abstractNumId w:val="7"/>
  </w:num>
  <w:num w:numId="22" w16cid:durableId="2065105981">
    <w:abstractNumId w:val="13"/>
  </w:num>
  <w:num w:numId="23" w16cid:durableId="608200617">
    <w:abstractNumId w:val="11"/>
  </w:num>
  <w:num w:numId="24" w16cid:durableId="614598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3BD0"/>
    <w:rsid w:val="00006619"/>
    <w:rsid w:val="00017160"/>
    <w:rsid w:val="00043D6E"/>
    <w:rsid w:val="000E25A7"/>
    <w:rsid w:val="000E3F15"/>
    <w:rsid w:val="000F5BE8"/>
    <w:rsid w:val="00146AC2"/>
    <w:rsid w:val="00147649"/>
    <w:rsid w:val="00164BEC"/>
    <w:rsid w:val="001879D3"/>
    <w:rsid w:val="001B20F6"/>
    <w:rsid w:val="002E3942"/>
    <w:rsid w:val="003061DD"/>
    <w:rsid w:val="0032741A"/>
    <w:rsid w:val="00330F70"/>
    <w:rsid w:val="00344432"/>
    <w:rsid w:val="003561D7"/>
    <w:rsid w:val="00362BAE"/>
    <w:rsid w:val="00371B37"/>
    <w:rsid w:val="00396B29"/>
    <w:rsid w:val="003C5841"/>
    <w:rsid w:val="003D4484"/>
    <w:rsid w:val="003D7FD0"/>
    <w:rsid w:val="003F26D6"/>
    <w:rsid w:val="003F4A0D"/>
    <w:rsid w:val="00407506"/>
    <w:rsid w:val="00455199"/>
    <w:rsid w:val="005C0984"/>
    <w:rsid w:val="005D2E65"/>
    <w:rsid w:val="005F4337"/>
    <w:rsid w:val="0063567C"/>
    <w:rsid w:val="00640C4C"/>
    <w:rsid w:val="0064277C"/>
    <w:rsid w:val="006A754A"/>
    <w:rsid w:val="006C0E42"/>
    <w:rsid w:val="006C1256"/>
    <w:rsid w:val="006E6E87"/>
    <w:rsid w:val="00723740"/>
    <w:rsid w:val="007805AD"/>
    <w:rsid w:val="00784604"/>
    <w:rsid w:val="00790551"/>
    <w:rsid w:val="007E013F"/>
    <w:rsid w:val="007F5E71"/>
    <w:rsid w:val="008717B7"/>
    <w:rsid w:val="0089091A"/>
    <w:rsid w:val="008A06C1"/>
    <w:rsid w:val="008A2CAA"/>
    <w:rsid w:val="008B24D8"/>
    <w:rsid w:val="00932F92"/>
    <w:rsid w:val="00946028"/>
    <w:rsid w:val="009629DB"/>
    <w:rsid w:val="0098070B"/>
    <w:rsid w:val="009B4197"/>
    <w:rsid w:val="00A02AED"/>
    <w:rsid w:val="00A22324"/>
    <w:rsid w:val="00A4279D"/>
    <w:rsid w:val="00A73FEB"/>
    <w:rsid w:val="00AD1242"/>
    <w:rsid w:val="00AE6F71"/>
    <w:rsid w:val="00B005F2"/>
    <w:rsid w:val="00B455A5"/>
    <w:rsid w:val="00BE1FA6"/>
    <w:rsid w:val="00BE66D9"/>
    <w:rsid w:val="00C05DC0"/>
    <w:rsid w:val="00C8660A"/>
    <w:rsid w:val="00CF426D"/>
    <w:rsid w:val="00D1722E"/>
    <w:rsid w:val="00D22033"/>
    <w:rsid w:val="00D61CC3"/>
    <w:rsid w:val="00D713CB"/>
    <w:rsid w:val="00D773FF"/>
    <w:rsid w:val="00DB7F3E"/>
    <w:rsid w:val="00DD45DB"/>
    <w:rsid w:val="00DD7A64"/>
    <w:rsid w:val="00E14A1A"/>
    <w:rsid w:val="00E56691"/>
    <w:rsid w:val="00E70EA9"/>
    <w:rsid w:val="00E72F45"/>
    <w:rsid w:val="00EC54D6"/>
    <w:rsid w:val="00EC7C25"/>
    <w:rsid w:val="00F16636"/>
    <w:rsid w:val="00F91AF2"/>
    <w:rsid w:val="00FA1DAB"/>
    <w:rsid w:val="00FE4DAB"/>
    <w:rsid w:val="00FF06F3"/>
    <w:rsid w:val="00FF5DF0"/>
    <w:rsid w:val="068C1F4D"/>
    <w:rsid w:val="06A5C9EA"/>
    <w:rsid w:val="08133B08"/>
    <w:rsid w:val="0BCA2383"/>
    <w:rsid w:val="1792BF0C"/>
    <w:rsid w:val="20343EE1"/>
    <w:rsid w:val="25504FFA"/>
    <w:rsid w:val="28E06DC8"/>
    <w:rsid w:val="2AF2398A"/>
    <w:rsid w:val="2BC4E69A"/>
    <w:rsid w:val="399DA2E1"/>
    <w:rsid w:val="39DF4AB2"/>
    <w:rsid w:val="3A618ED9"/>
    <w:rsid w:val="3B42A436"/>
    <w:rsid w:val="3D676656"/>
    <w:rsid w:val="46C8BA35"/>
    <w:rsid w:val="4AFB72FD"/>
    <w:rsid w:val="4B8BB9DB"/>
    <w:rsid w:val="4D4401AB"/>
    <w:rsid w:val="4D9406FB"/>
    <w:rsid w:val="5D1E99BE"/>
    <w:rsid w:val="602A31AA"/>
    <w:rsid w:val="61F926AB"/>
    <w:rsid w:val="634F532C"/>
    <w:rsid w:val="65BDD09D"/>
    <w:rsid w:val="6C2391FF"/>
    <w:rsid w:val="6DEBDEDE"/>
    <w:rsid w:val="6FCD8BD9"/>
    <w:rsid w:val="70475DBA"/>
    <w:rsid w:val="70D03F58"/>
    <w:rsid w:val="7260792C"/>
    <w:rsid w:val="75DBE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4B004"/>
  <w14:defaultImageDpi w14:val="300"/>
  <w15:chartTrackingRefBased/>
  <w15:docId w15:val="{40BFD097-A99E-324F-87D3-D5D2097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qFormat/>
    <w:rsid w:val="002F41D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2F41D9"/>
    <w:pPr>
      <w:spacing w:after="120" w:line="480" w:lineRule="auto"/>
    </w:pPr>
    <w:rPr>
      <w:lang w:val="x-none" w:eastAsia="x-none"/>
    </w:rPr>
  </w:style>
  <w:style w:type="paragraph" w:customStyle="1" w:styleId="TableText">
    <w:name w:val="TableText"/>
    <w:basedOn w:val="BodyText2"/>
    <w:rsid w:val="002F41D9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table" w:styleId="TableGrid">
    <w:name w:val="Table Grid"/>
    <w:basedOn w:val="TableNormal"/>
    <w:rsid w:val="006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2E9"/>
    <w:rPr>
      <w:color w:val="0000FF"/>
      <w:u w:val="single"/>
    </w:rPr>
  </w:style>
  <w:style w:type="character" w:customStyle="1" w:styleId="Heading4Char">
    <w:name w:val="Heading 4 Char"/>
    <w:link w:val="Heading4"/>
    <w:rsid w:val="00115463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C15EA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C15EAF"/>
  </w:style>
  <w:style w:type="character" w:customStyle="1" w:styleId="BodyText2Char">
    <w:name w:val="Body Text 2 Char"/>
    <w:link w:val="BodyText2"/>
    <w:rsid w:val="00FF512F"/>
    <w:rPr>
      <w:rFonts w:ascii="Garamond" w:hAnsi="Garamond"/>
      <w:sz w:val="22"/>
      <w:szCs w:val="24"/>
    </w:rPr>
  </w:style>
  <w:style w:type="character" w:customStyle="1" w:styleId="FooterChar">
    <w:name w:val="Footer Char"/>
    <w:link w:val="Footer"/>
    <w:rsid w:val="005D7B74"/>
    <w:rPr>
      <w:rFonts w:ascii="Garamond" w:hAnsi="Garamond"/>
      <w:sz w:val="22"/>
      <w:szCs w:val="24"/>
    </w:rPr>
  </w:style>
  <w:style w:type="paragraph" w:styleId="BalloonText">
    <w:name w:val="Balloon Text"/>
    <w:basedOn w:val="Normal"/>
    <w:link w:val="BalloonTextChar"/>
    <w:rsid w:val="00ED6A6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D6A6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F5C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5CAF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0F5CAF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F5CAF"/>
    <w:rPr>
      <w:b/>
      <w:bCs/>
    </w:rPr>
  </w:style>
  <w:style w:type="character" w:customStyle="1" w:styleId="CommentSubjectChar">
    <w:name w:val="Comment Subject Char"/>
    <w:link w:val="CommentSubject"/>
    <w:rsid w:val="000F5CAF"/>
    <w:rPr>
      <w:rFonts w:ascii="Garamond" w:hAnsi="Garamond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71B37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FE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57A6F-8987-DB42-933C-E30717D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SP-C5PestDiseaseManagement</vt:lpstr>
    </vt:vector>
  </TitlesOfParts>
  <Manager/>
  <Company>Oregon Tilth</Company>
  <LinksUpToDate>false</LinksUpToDate>
  <CharactersWithSpaces>3561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SP-C5PestDiseaseManagement</dc:title>
  <dc:subject/>
  <dc:creator>Oregon Tilth</dc:creator>
  <cp:keywords/>
  <dc:description/>
  <cp:lastModifiedBy>Joel Borjesson</cp:lastModifiedBy>
  <cp:revision>2</cp:revision>
  <cp:lastPrinted>2013-10-24T21:49:00Z</cp:lastPrinted>
  <dcterms:created xsi:type="dcterms:W3CDTF">2023-10-31T22:35:00Z</dcterms:created>
  <dcterms:modified xsi:type="dcterms:W3CDTF">2023-10-31T22:35:00Z</dcterms:modified>
  <cp:category/>
</cp:coreProperties>
</file>