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2610"/>
        <w:gridCol w:w="5130"/>
        <w:gridCol w:w="862"/>
        <w:gridCol w:w="2108"/>
      </w:tblGrid>
      <w:tr w:rsidR="008E2C66" w:rsidRPr="0065282A" w14:paraId="0396B236" w14:textId="77777777" w:rsidTr="00566995">
        <w:trPr>
          <w:trHeight w:val="288"/>
        </w:trPr>
        <w:tc>
          <w:tcPr>
            <w:tcW w:w="2610" w:type="dxa"/>
          </w:tcPr>
          <w:p w14:paraId="34623ADD" w14:textId="77777777" w:rsidR="006F1FFA" w:rsidRPr="002B4628" w:rsidRDefault="00566995" w:rsidP="005330FF">
            <w:pPr>
              <w:spacing w:before="120"/>
              <w:ind w:right="-43"/>
              <w:rPr>
                <w:rFonts w:asciiTheme="majorHAnsi" w:eastAsiaTheme="majorEastAsia" w:hAnsiTheme="majorHAnsi" w:cstheme="majorHAnsi"/>
                <w:i/>
                <w:iCs/>
                <w:color w:val="404040" w:themeColor="text1" w:themeTint="BF"/>
                <w:sz w:val="20"/>
                <w:szCs w:val="20"/>
                <w:lang w:val="es-ES"/>
              </w:rPr>
            </w:pPr>
            <w:r w:rsidRPr="002B4628">
              <w:rPr>
                <w:rFonts w:asciiTheme="majorHAnsi" w:eastAsia="Calibri" w:hAnsiTheme="majorHAnsi" w:cstheme="majorHAnsi"/>
                <w:sz w:val="20"/>
                <w:szCs w:val="20"/>
                <w:lang w:val="es-ES"/>
              </w:rPr>
              <w:t>Nombre legal de la empresa:</w:t>
            </w:r>
          </w:p>
        </w:tc>
        <w:tc>
          <w:tcPr>
            <w:tcW w:w="5130" w:type="dxa"/>
            <w:tcBorders>
              <w:bottom w:val="single" w:sz="4" w:space="0" w:color="auto"/>
            </w:tcBorders>
            <w:vAlign w:val="center"/>
          </w:tcPr>
          <w:p w14:paraId="3778F3F2" w14:textId="1794D626" w:rsidR="006F1FFA" w:rsidRPr="002B4628" w:rsidRDefault="00566995" w:rsidP="006F1FFA">
            <w:pPr>
              <w:tabs>
                <w:tab w:val="left" w:pos="1512"/>
                <w:tab w:val="left" w:pos="2524"/>
                <w:tab w:val="left" w:pos="3852"/>
                <w:tab w:val="left" w:pos="4392"/>
                <w:tab w:val="left" w:pos="6192"/>
              </w:tabs>
              <w:spacing w:before="60"/>
              <w:ind w:left="-108" w:right="-108"/>
              <w:rPr>
                <w:rFonts w:asciiTheme="majorHAnsi" w:hAnsiTheme="majorHAnsi" w:cstheme="majorHAnsi"/>
                <w:sz w:val="20"/>
                <w:szCs w:val="20"/>
                <w:lang w:val="es-ES"/>
              </w:rPr>
            </w:pPr>
            <w:r w:rsidRPr="002B4628">
              <w:rPr>
                <w:rFonts w:asciiTheme="majorHAnsi" w:hAnsiTheme="majorHAnsi" w:cstheme="majorHAnsi"/>
                <w:spacing w:val="-10"/>
                <w:sz w:val="20"/>
                <w:szCs w:val="20"/>
                <w:lang w:val="es-ES"/>
              </w:rPr>
              <w:fldChar w:fldCharType="begin">
                <w:ffData>
                  <w:name w:val="Text127"/>
                  <w:enabled/>
                  <w:calcOnExit w:val="0"/>
                  <w:textInput/>
                </w:ffData>
              </w:fldChar>
            </w:r>
            <w:bookmarkStart w:id="0" w:name="Text127"/>
            <w:r w:rsidRPr="002B4628">
              <w:rPr>
                <w:rFonts w:asciiTheme="majorHAnsi" w:hAnsiTheme="majorHAnsi" w:cstheme="majorHAnsi"/>
                <w:spacing w:val="-10"/>
                <w:sz w:val="20"/>
                <w:szCs w:val="20"/>
                <w:lang w:val="es-ES"/>
              </w:rPr>
              <w:instrText xml:space="preserve"> FORMTEXT </w:instrText>
            </w:r>
            <w:r w:rsidRPr="002B4628">
              <w:rPr>
                <w:rFonts w:asciiTheme="majorHAnsi" w:hAnsiTheme="majorHAnsi" w:cstheme="majorHAnsi"/>
                <w:spacing w:val="-10"/>
                <w:sz w:val="20"/>
                <w:szCs w:val="20"/>
                <w:lang w:val="es-ES"/>
              </w:rPr>
            </w:r>
            <w:r w:rsidRPr="002B4628">
              <w:rPr>
                <w:rFonts w:asciiTheme="majorHAnsi" w:hAnsiTheme="majorHAnsi" w:cstheme="majorHAnsi"/>
                <w:spacing w:val="-10"/>
                <w:sz w:val="20"/>
                <w:szCs w:val="20"/>
                <w:lang w:val="es-ES"/>
              </w:rPr>
              <w:fldChar w:fldCharType="separate"/>
            </w:r>
            <w:r w:rsidR="0079320A">
              <w:rPr>
                <w:rFonts w:asciiTheme="majorHAnsi" w:hAnsiTheme="majorHAnsi" w:cstheme="majorHAnsi"/>
                <w:noProof/>
                <w:spacing w:val="-10"/>
                <w:sz w:val="20"/>
                <w:szCs w:val="20"/>
                <w:lang w:val="es-ES"/>
              </w:rPr>
              <w:t> </w:t>
            </w:r>
            <w:r w:rsidR="0079320A">
              <w:rPr>
                <w:rFonts w:asciiTheme="majorHAnsi" w:hAnsiTheme="majorHAnsi" w:cstheme="majorHAnsi"/>
                <w:noProof/>
                <w:spacing w:val="-10"/>
                <w:sz w:val="20"/>
                <w:szCs w:val="20"/>
                <w:lang w:val="es-ES"/>
              </w:rPr>
              <w:t> </w:t>
            </w:r>
            <w:r w:rsidR="0079320A">
              <w:rPr>
                <w:rFonts w:asciiTheme="majorHAnsi" w:hAnsiTheme="majorHAnsi" w:cstheme="majorHAnsi"/>
                <w:noProof/>
                <w:spacing w:val="-10"/>
                <w:sz w:val="20"/>
                <w:szCs w:val="20"/>
                <w:lang w:val="es-ES"/>
              </w:rPr>
              <w:t> </w:t>
            </w:r>
            <w:r w:rsidR="0079320A">
              <w:rPr>
                <w:rFonts w:asciiTheme="majorHAnsi" w:hAnsiTheme="majorHAnsi" w:cstheme="majorHAnsi"/>
                <w:noProof/>
                <w:spacing w:val="-10"/>
                <w:sz w:val="20"/>
                <w:szCs w:val="20"/>
                <w:lang w:val="es-ES"/>
              </w:rPr>
              <w:t> </w:t>
            </w:r>
            <w:r w:rsidR="0079320A">
              <w:rPr>
                <w:rFonts w:asciiTheme="majorHAnsi" w:hAnsiTheme="majorHAnsi" w:cstheme="majorHAnsi"/>
                <w:noProof/>
                <w:spacing w:val="-10"/>
                <w:sz w:val="20"/>
                <w:szCs w:val="20"/>
                <w:lang w:val="es-ES"/>
              </w:rPr>
              <w:t> </w:t>
            </w:r>
            <w:r w:rsidRPr="002B4628">
              <w:rPr>
                <w:rFonts w:asciiTheme="majorHAnsi" w:hAnsiTheme="majorHAnsi" w:cstheme="majorHAnsi"/>
                <w:spacing w:val="-10"/>
                <w:sz w:val="20"/>
                <w:szCs w:val="20"/>
                <w:lang w:val="es-ES"/>
              </w:rPr>
              <w:fldChar w:fldCharType="end"/>
            </w:r>
            <w:bookmarkEnd w:id="0"/>
          </w:p>
        </w:tc>
        <w:tc>
          <w:tcPr>
            <w:tcW w:w="862" w:type="dxa"/>
            <w:tcBorders>
              <w:left w:val="nil"/>
            </w:tcBorders>
            <w:vAlign w:val="center"/>
          </w:tcPr>
          <w:p w14:paraId="36336594" w14:textId="77777777" w:rsidR="006F1FFA" w:rsidRPr="002B4628" w:rsidRDefault="00566995" w:rsidP="006F1FFA">
            <w:pPr>
              <w:tabs>
                <w:tab w:val="left" w:pos="1512"/>
                <w:tab w:val="left" w:pos="2524"/>
                <w:tab w:val="left" w:pos="3852"/>
                <w:tab w:val="left" w:pos="4392"/>
                <w:tab w:val="left" w:pos="6192"/>
              </w:tabs>
              <w:spacing w:before="60"/>
              <w:ind w:right="-108"/>
              <w:rPr>
                <w:rFonts w:asciiTheme="majorHAnsi" w:hAnsiTheme="majorHAnsi" w:cstheme="majorHAnsi"/>
                <w:b/>
                <w:sz w:val="20"/>
                <w:szCs w:val="20"/>
                <w:lang w:val="es-ES"/>
              </w:rPr>
            </w:pPr>
            <w:r w:rsidRPr="002B4628">
              <w:rPr>
                <w:rFonts w:asciiTheme="majorHAnsi" w:eastAsia="Calibri" w:hAnsiTheme="majorHAnsi" w:cstheme="majorHAnsi"/>
                <w:b/>
                <w:bCs/>
                <w:sz w:val="20"/>
                <w:szCs w:val="20"/>
                <w:lang w:val="es-ES"/>
              </w:rPr>
              <w:t>Fecha:</w:t>
            </w:r>
          </w:p>
        </w:tc>
        <w:tc>
          <w:tcPr>
            <w:tcW w:w="2108" w:type="dxa"/>
            <w:tcBorders>
              <w:bottom w:val="single" w:sz="4" w:space="0" w:color="auto"/>
            </w:tcBorders>
            <w:vAlign w:val="center"/>
          </w:tcPr>
          <w:p w14:paraId="6CCCB05C" w14:textId="60C26AF6" w:rsidR="006F1FFA" w:rsidRPr="002B4628" w:rsidRDefault="00566995" w:rsidP="006F1FFA">
            <w:pPr>
              <w:spacing w:before="60"/>
              <w:ind w:left="-108"/>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Text36"/>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sz w:val="20"/>
                <w:szCs w:val="20"/>
                <w:lang w:val="es-ES"/>
              </w:rPr>
            </w:r>
            <w:r w:rsidRPr="002B4628">
              <w:rPr>
                <w:rFonts w:asciiTheme="majorHAnsi" w:hAnsiTheme="majorHAnsi" w:cstheme="majorHAnsi"/>
                <w:sz w:val="20"/>
                <w:szCs w:val="20"/>
                <w:lang w:val="es-ES"/>
              </w:rPr>
              <w:fldChar w:fldCharType="separate"/>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Pr="002B4628">
              <w:rPr>
                <w:rFonts w:asciiTheme="majorHAnsi" w:hAnsiTheme="majorHAnsi" w:cstheme="majorHAnsi"/>
                <w:sz w:val="20"/>
                <w:szCs w:val="20"/>
                <w:lang w:val="es-ES"/>
              </w:rPr>
              <w:fldChar w:fldCharType="end"/>
            </w:r>
          </w:p>
        </w:tc>
      </w:tr>
    </w:tbl>
    <w:p w14:paraId="473F6D9A" w14:textId="15E70278" w:rsidR="006F1FFA" w:rsidRPr="002B4628" w:rsidRDefault="00566995" w:rsidP="006F1FFA">
      <w:pPr>
        <w:spacing w:before="120"/>
        <w:ind w:right="-43"/>
        <w:rPr>
          <w:rFonts w:asciiTheme="majorHAnsi" w:hAnsiTheme="majorHAnsi" w:cstheme="majorHAnsi"/>
          <w:sz w:val="20"/>
          <w:szCs w:val="20"/>
          <w:lang w:val="es-ES"/>
        </w:rPr>
      </w:pPr>
      <w:r w:rsidRPr="002B4628">
        <w:rPr>
          <w:rFonts w:ascii="Arial" w:hAnsi="Arial" w:cs="Arial"/>
          <w:i/>
          <w:iCs/>
          <w:sz w:val="20"/>
          <w:szCs w:val="20"/>
          <w:lang w:val="es-ES"/>
        </w:rPr>
        <w:t>►</w:t>
      </w:r>
      <w:r w:rsidRPr="002B4628">
        <w:rPr>
          <w:rFonts w:asciiTheme="majorHAnsi" w:eastAsia="Calibri" w:hAnsiTheme="majorHAnsi" w:cstheme="majorHAnsi"/>
          <w:sz w:val="20"/>
          <w:szCs w:val="20"/>
          <w:lang w:val="es-ES"/>
        </w:rPr>
        <w:t xml:space="preserve">Llene esta sección para todas las empresas que solicitan la certificación orgánica de Oregon Tilth, Inc. </w:t>
      </w:r>
      <w:r w:rsidR="007C2F44">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El nombre de la empresa debe ser </w:t>
      </w:r>
      <w:r w:rsidR="007C2F44">
        <w:rPr>
          <w:rFonts w:asciiTheme="majorHAnsi" w:eastAsia="Calibri" w:hAnsiTheme="majorHAnsi" w:cstheme="majorHAnsi"/>
          <w:sz w:val="20"/>
          <w:szCs w:val="20"/>
          <w:lang w:val="es-ES"/>
        </w:rPr>
        <w:t xml:space="preserve">de </w:t>
      </w:r>
      <w:r w:rsidRPr="002B4628">
        <w:rPr>
          <w:rFonts w:asciiTheme="majorHAnsi" w:eastAsia="Calibri" w:hAnsiTheme="majorHAnsi" w:cstheme="majorHAnsi"/>
          <w:sz w:val="20"/>
          <w:szCs w:val="20"/>
          <w:lang w:val="es-ES"/>
        </w:rPr>
        <w:t xml:space="preserve">una entidad legal. No </w:t>
      </w:r>
      <w:r w:rsidR="0048421F" w:rsidRPr="002B4628">
        <w:rPr>
          <w:rFonts w:asciiTheme="majorHAnsi" w:eastAsia="Calibri" w:hAnsiTheme="majorHAnsi" w:cstheme="majorHAnsi"/>
          <w:sz w:val="20"/>
          <w:szCs w:val="20"/>
          <w:lang w:val="es-ES"/>
        </w:rPr>
        <w:t>está permitido</w:t>
      </w:r>
      <w:r w:rsidRPr="002B4628">
        <w:rPr>
          <w:rFonts w:asciiTheme="majorHAnsi" w:eastAsia="Calibri" w:hAnsiTheme="majorHAnsi" w:cstheme="majorHAnsi"/>
          <w:sz w:val="20"/>
          <w:szCs w:val="20"/>
          <w:lang w:val="es-ES"/>
        </w:rPr>
        <w:t xml:space="preserve"> certificar a empresas (entidades) múltiples bajo sólo un certificado. </w:t>
      </w:r>
    </w:p>
    <w:p w14:paraId="675C7852" w14:textId="77777777" w:rsidR="006F1FFA" w:rsidRPr="002B4628" w:rsidRDefault="00566995" w:rsidP="006F1FFA">
      <w:pPr>
        <w:ind w:right="-36"/>
        <w:rPr>
          <w:rFonts w:asciiTheme="majorHAnsi" w:hAnsiTheme="majorHAnsi" w:cstheme="majorHAnsi"/>
          <w:sz w:val="20"/>
          <w:szCs w:val="20"/>
          <w:lang w:val="es-ES"/>
        </w:rPr>
      </w:pPr>
      <w:r w:rsidRPr="002B4628">
        <w:rPr>
          <w:rFonts w:ascii="Arial" w:hAnsi="Arial" w:cs="Arial"/>
          <w:i/>
          <w:iCs/>
          <w:sz w:val="20"/>
          <w:szCs w:val="20"/>
          <w:lang w:val="es-ES"/>
        </w:rPr>
        <w:t>►</w:t>
      </w:r>
      <w:r w:rsidRPr="002B4628">
        <w:rPr>
          <w:rFonts w:asciiTheme="majorHAnsi" w:hAnsiTheme="majorHAnsi" w:cstheme="majorHAnsi"/>
          <w:i/>
          <w:iCs/>
          <w:sz w:val="20"/>
          <w:szCs w:val="20"/>
          <w:lang w:val="es-ES"/>
        </w:rPr>
        <w:t xml:space="preserve"> </w:t>
      </w:r>
      <w:r w:rsidRPr="002B4628">
        <w:rPr>
          <w:rFonts w:asciiTheme="majorHAnsi" w:eastAsia="Calibri" w:hAnsiTheme="majorHAnsi" w:cstheme="majorHAnsi"/>
          <w:sz w:val="20"/>
          <w:szCs w:val="20"/>
          <w:lang w:val="es-ES"/>
        </w:rPr>
        <w:t>Se excluye lo siguiente:</w:t>
      </w:r>
    </w:p>
    <w:p w14:paraId="6180D7A6" w14:textId="44427896" w:rsidR="006F1FFA" w:rsidRPr="002B4628" w:rsidRDefault="00566995" w:rsidP="006F1FFA">
      <w:pPr>
        <w:numPr>
          <w:ilvl w:val="0"/>
          <w:numId w:val="9"/>
        </w:numPr>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Empresas que necesitan la certificación para minoristas: llene el </w:t>
      </w:r>
      <w:r w:rsidR="00022572">
        <w:rPr>
          <w:rFonts w:asciiTheme="majorHAnsi" w:eastAsia="Calibri" w:hAnsiTheme="majorHAnsi" w:cstheme="majorHAnsi"/>
          <w:sz w:val="20"/>
          <w:szCs w:val="20"/>
          <w:lang w:val="es-ES"/>
        </w:rPr>
        <w:t>formato</w:t>
      </w:r>
      <w:r w:rsidR="00022572"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Clase OR </w:t>
      </w:r>
    </w:p>
    <w:p w14:paraId="26DDF0CB" w14:textId="3CA2A723" w:rsidR="006F1FFA" w:rsidRPr="002B4628" w:rsidRDefault="00566995" w:rsidP="006F1FFA">
      <w:pPr>
        <w:numPr>
          <w:ilvl w:val="0"/>
          <w:numId w:val="9"/>
        </w:numPr>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Empresas que soliciten la certificación de acuerdo con la Norma Global para Textiles </w:t>
      </w:r>
      <w:r w:rsidR="00633460">
        <w:rPr>
          <w:rFonts w:asciiTheme="majorHAnsi" w:eastAsia="Calibri" w:hAnsiTheme="majorHAnsi" w:cstheme="majorHAnsi"/>
          <w:sz w:val="20"/>
          <w:szCs w:val="20"/>
          <w:lang w:val="es-ES"/>
        </w:rPr>
        <w:t>Orgánicos</w:t>
      </w:r>
      <w:r w:rsidRPr="002B4628">
        <w:rPr>
          <w:rFonts w:asciiTheme="majorHAnsi" w:eastAsia="Calibri" w:hAnsiTheme="majorHAnsi" w:cstheme="majorHAnsi"/>
          <w:sz w:val="20"/>
          <w:szCs w:val="20"/>
          <w:lang w:val="es-ES"/>
        </w:rPr>
        <w:t xml:space="preserve"> (GOTS)</w:t>
      </w:r>
      <w:r w:rsidR="00775B29"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 xml:space="preserve"> llene el </w:t>
      </w:r>
      <w:r w:rsidR="00022572">
        <w:rPr>
          <w:rFonts w:asciiTheme="majorHAnsi" w:eastAsia="Calibri" w:hAnsiTheme="majorHAnsi" w:cstheme="majorHAnsi"/>
          <w:sz w:val="20"/>
          <w:szCs w:val="20"/>
          <w:lang w:val="es-ES"/>
        </w:rPr>
        <w:t>formato</w:t>
      </w:r>
      <w:r w:rsidRPr="002B4628">
        <w:rPr>
          <w:rFonts w:asciiTheme="majorHAnsi" w:eastAsia="Calibri" w:hAnsiTheme="majorHAnsi" w:cstheme="majorHAnsi"/>
          <w:sz w:val="20"/>
          <w:szCs w:val="20"/>
          <w:lang w:val="es-ES"/>
        </w:rPr>
        <w:t xml:space="preserve"> de fibra y textiles.</w:t>
      </w:r>
    </w:p>
    <w:p w14:paraId="2B6B6E65" w14:textId="24BD8CBB" w:rsidR="00774736" w:rsidRPr="002B4628" w:rsidRDefault="00566995" w:rsidP="00740ABE">
      <w:pPr>
        <w:ind w:right="-36"/>
        <w:rPr>
          <w:rFonts w:asciiTheme="majorHAnsi" w:hAnsiTheme="majorHAnsi" w:cstheme="majorHAnsi"/>
          <w:sz w:val="20"/>
          <w:szCs w:val="20"/>
          <w:lang w:val="es-ES"/>
        </w:rPr>
      </w:pPr>
      <w:r w:rsidRPr="002B4628">
        <w:rPr>
          <w:rFonts w:ascii="Arial" w:hAnsi="Arial" w:cs="Arial"/>
          <w:i/>
          <w:iCs/>
          <w:sz w:val="20"/>
          <w:szCs w:val="20"/>
          <w:lang w:val="es-ES"/>
        </w:rPr>
        <w:t>►</w:t>
      </w:r>
      <w:r w:rsidRPr="002B4628">
        <w:rPr>
          <w:rFonts w:asciiTheme="majorHAnsi" w:hAnsiTheme="majorHAnsi" w:cstheme="majorHAnsi"/>
          <w:i/>
          <w:iCs/>
          <w:sz w:val="20"/>
          <w:szCs w:val="20"/>
          <w:lang w:val="es-ES"/>
        </w:rPr>
        <w:t xml:space="preserve"> </w:t>
      </w:r>
      <w:r w:rsidRPr="002B4628">
        <w:rPr>
          <w:rFonts w:asciiTheme="majorHAnsi" w:eastAsia="Calibri" w:hAnsiTheme="majorHAnsi" w:cstheme="majorHAnsi"/>
          <w:sz w:val="20"/>
          <w:szCs w:val="20"/>
          <w:lang w:val="es-ES"/>
        </w:rPr>
        <w:t xml:space="preserve">El proceso de certificación (solicitud, revisión e inspección) para todas las nuevas operaciones que estén solicitando cualquier tipo de certificación orgánica </w:t>
      </w:r>
      <w:r w:rsidR="0098226C">
        <w:rPr>
          <w:rFonts w:asciiTheme="majorHAnsi" w:eastAsia="Calibri" w:hAnsiTheme="majorHAnsi" w:cstheme="majorHAnsi"/>
          <w:sz w:val="20"/>
          <w:szCs w:val="20"/>
          <w:lang w:val="es-ES"/>
        </w:rPr>
        <w:t>no puede garantizarse</w:t>
      </w:r>
      <w:r w:rsidRPr="002B4628">
        <w:rPr>
          <w:rFonts w:asciiTheme="majorHAnsi" w:eastAsia="Calibri" w:hAnsiTheme="majorHAnsi" w:cstheme="majorHAnsi"/>
          <w:b/>
          <w:bCs/>
          <w:sz w:val="20"/>
          <w:szCs w:val="20"/>
          <w:lang w:val="es-ES"/>
        </w:rPr>
        <w:t xml:space="preserve">. Si usted necesita su certificación antes de las </w:t>
      </w:r>
      <w:r w:rsidR="00775B29" w:rsidRPr="002B4628">
        <w:rPr>
          <w:rFonts w:asciiTheme="majorHAnsi" w:eastAsia="Calibri" w:hAnsiTheme="majorHAnsi" w:cstheme="majorHAnsi"/>
          <w:b/>
          <w:bCs/>
          <w:sz w:val="20"/>
          <w:szCs w:val="20"/>
          <w:lang w:val="es-ES"/>
        </w:rPr>
        <w:t>ocho</w:t>
      </w:r>
      <w:r w:rsidRPr="002B4628">
        <w:rPr>
          <w:rFonts w:asciiTheme="majorHAnsi" w:eastAsia="Calibri" w:hAnsiTheme="majorHAnsi" w:cstheme="majorHAnsi"/>
          <w:b/>
          <w:bCs/>
          <w:sz w:val="20"/>
          <w:szCs w:val="20"/>
          <w:lang w:val="es-ES"/>
        </w:rPr>
        <w:t xml:space="preserve"> semanas puede </w:t>
      </w:r>
      <w:r w:rsidR="00022572">
        <w:rPr>
          <w:rFonts w:asciiTheme="majorHAnsi" w:eastAsia="Calibri" w:hAnsiTheme="majorHAnsi" w:cstheme="majorHAnsi"/>
          <w:b/>
          <w:bCs/>
          <w:sz w:val="20"/>
          <w:szCs w:val="20"/>
          <w:lang w:val="es-ES"/>
        </w:rPr>
        <w:t>solicitar</w:t>
      </w:r>
      <w:r w:rsidRPr="002B4628">
        <w:rPr>
          <w:rFonts w:asciiTheme="majorHAnsi" w:eastAsia="Calibri" w:hAnsiTheme="majorHAnsi" w:cstheme="majorHAnsi"/>
          <w:b/>
          <w:bCs/>
          <w:sz w:val="20"/>
          <w:szCs w:val="20"/>
          <w:lang w:val="es-ES"/>
        </w:rPr>
        <w:t xml:space="preserve"> el Programa de Servicio Exprés de Oregon Tilth </w:t>
      </w:r>
      <w:r w:rsidR="00022572">
        <w:rPr>
          <w:rFonts w:asciiTheme="majorHAnsi" w:eastAsia="Calibri" w:hAnsiTheme="majorHAnsi" w:cstheme="majorHAnsi"/>
          <w:b/>
          <w:bCs/>
          <w:sz w:val="20"/>
          <w:szCs w:val="20"/>
          <w:lang w:val="es-ES"/>
        </w:rPr>
        <w:t>indicando</w:t>
      </w:r>
      <w:r w:rsidRPr="002B4628">
        <w:rPr>
          <w:rFonts w:asciiTheme="majorHAnsi" w:eastAsia="Calibri" w:hAnsiTheme="majorHAnsi" w:cstheme="majorHAnsi"/>
          <w:b/>
          <w:bCs/>
          <w:sz w:val="20"/>
          <w:szCs w:val="20"/>
          <w:lang w:val="es-ES"/>
        </w:rPr>
        <w:t xml:space="preserve"> en las siguientes líneas</w:t>
      </w:r>
      <w:r w:rsidR="00775B29" w:rsidRPr="002B4628">
        <w:rPr>
          <w:rFonts w:asciiTheme="majorHAnsi" w:eastAsia="Calibri" w:hAnsiTheme="majorHAnsi" w:cstheme="majorHAnsi"/>
          <w:b/>
          <w:bCs/>
          <w:sz w:val="20"/>
          <w:szCs w:val="20"/>
          <w:lang w:val="es-ES"/>
        </w:rPr>
        <w:t xml:space="preserve"> de este </w:t>
      </w:r>
      <w:r w:rsidR="00022572">
        <w:rPr>
          <w:rFonts w:asciiTheme="majorHAnsi" w:eastAsia="Calibri" w:hAnsiTheme="majorHAnsi" w:cstheme="majorHAnsi"/>
          <w:b/>
          <w:bCs/>
          <w:sz w:val="20"/>
          <w:szCs w:val="20"/>
          <w:lang w:val="es-ES"/>
        </w:rPr>
        <w:t>formato</w:t>
      </w:r>
      <w:r w:rsidRPr="002B4628">
        <w:rPr>
          <w:rFonts w:asciiTheme="majorHAnsi" w:eastAsia="Calibri" w:hAnsiTheme="majorHAnsi" w:cstheme="majorHAnsi"/>
          <w:b/>
          <w:bCs/>
          <w:sz w:val="20"/>
          <w:szCs w:val="20"/>
          <w:lang w:val="es-ES"/>
        </w:rPr>
        <w:t xml:space="preserve">. </w:t>
      </w:r>
      <w:r w:rsidR="0098226C">
        <w:rPr>
          <w:rFonts w:asciiTheme="majorHAnsi" w:eastAsia="Calibri" w:hAnsiTheme="majorHAnsi" w:cstheme="majorHAnsi"/>
          <w:b/>
          <w:bCs/>
          <w:sz w:val="20"/>
          <w:szCs w:val="20"/>
          <w:lang w:val="es-ES"/>
        </w:rPr>
        <w:t xml:space="preserve">El servicio </w:t>
      </w:r>
      <w:r w:rsidR="00E03BC8">
        <w:rPr>
          <w:rFonts w:asciiTheme="majorHAnsi" w:eastAsia="Calibri" w:hAnsiTheme="majorHAnsi" w:cstheme="majorHAnsi"/>
          <w:b/>
          <w:bCs/>
          <w:sz w:val="20"/>
          <w:szCs w:val="20"/>
          <w:lang w:val="es-ES"/>
        </w:rPr>
        <w:t xml:space="preserve">exprés no siempre está disponible y debe ser aprobado. </w:t>
      </w:r>
      <w:r w:rsidRPr="002B4628">
        <w:rPr>
          <w:rFonts w:asciiTheme="majorHAnsi" w:eastAsia="Calibri" w:hAnsiTheme="majorHAnsi" w:cstheme="majorHAnsi"/>
          <w:b/>
          <w:bCs/>
          <w:sz w:val="20"/>
          <w:szCs w:val="20"/>
          <w:lang w:val="es-ES"/>
        </w:rPr>
        <w:t xml:space="preserve">Tenga en cuenta que hay </w:t>
      </w:r>
      <w:r w:rsidR="00775B29" w:rsidRPr="002B4628">
        <w:rPr>
          <w:rFonts w:asciiTheme="majorHAnsi" w:eastAsia="Calibri" w:hAnsiTheme="majorHAnsi" w:cstheme="majorHAnsi"/>
          <w:b/>
          <w:bCs/>
          <w:sz w:val="20"/>
          <w:szCs w:val="20"/>
          <w:lang w:val="es-ES"/>
        </w:rPr>
        <w:t>tarifas</w:t>
      </w:r>
      <w:r w:rsidRPr="002B4628">
        <w:rPr>
          <w:rFonts w:asciiTheme="majorHAnsi" w:eastAsia="Calibri" w:hAnsiTheme="majorHAnsi" w:cstheme="majorHAnsi"/>
          <w:b/>
          <w:bCs/>
          <w:sz w:val="20"/>
          <w:szCs w:val="20"/>
          <w:lang w:val="es-ES"/>
        </w:rPr>
        <w:t xml:space="preserve"> adicional</w:t>
      </w:r>
      <w:r w:rsidR="00775B29" w:rsidRPr="002B4628">
        <w:rPr>
          <w:rFonts w:asciiTheme="majorHAnsi" w:eastAsia="Calibri" w:hAnsiTheme="majorHAnsi" w:cstheme="majorHAnsi"/>
          <w:b/>
          <w:bCs/>
          <w:sz w:val="20"/>
          <w:szCs w:val="20"/>
          <w:lang w:val="es-ES"/>
        </w:rPr>
        <w:t>es</w:t>
      </w:r>
      <w:r w:rsidRPr="002B4628">
        <w:rPr>
          <w:rFonts w:asciiTheme="majorHAnsi" w:eastAsia="Calibri" w:hAnsiTheme="majorHAnsi" w:cstheme="majorHAnsi"/>
          <w:b/>
          <w:bCs/>
          <w:sz w:val="20"/>
          <w:szCs w:val="20"/>
          <w:lang w:val="es-ES"/>
        </w:rPr>
        <w:t xml:space="preserve"> relacionad</w:t>
      </w:r>
      <w:r w:rsidR="00775B29" w:rsidRPr="002B4628">
        <w:rPr>
          <w:rFonts w:asciiTheme="majorHAnsi" w:eastAsia="Calibri" w:hAnsiTheme="majorHAnsi" w:cstheme="majorHAnsi"/>
          <w:b/>
          <w:bCs/>
          <w:sz w:val="20"/>
          <w:szCs w:val="20"/>
          <w:lang w:val="es-ES"/>
        </w:rPr>
        <w:t>as</w:t>
      </w:r>
      <w:r w:rsidRPr="002B4628">
        <w:rPr>
          <w:rFonts w:asciiTheme="majorHAnsi" w:eastAsia="Calibri" w:hAnsiTheme="majorHAnsi" w:cstheme="majorHAnsi"/>
          <w:b/>
          <w:bCs/>
          <w:sz w:val="20"/>
          <w:szCs w:val="20"/>
          <w:lang w:val="es-ES"/>
        </w:rPr>
        <w:t xml:space="preserve"> </w:t>
      </w:r>
      <w:r w:rsidR="00775B29" w:rsidRPr="002B4628">
        <w:rPr>
          <w:rFonts w:asciiTheme="majorHAnsi" w:eastAsia="Calibri" w:hAnsiTheme="majorHAnsi" w:cstheme="majorHAnsi"/>
          <w:b/>
          <w:bCs/>
          <w:sz w:val="20"/>
          <w:szCs w:val="20"/>
          <w:lang w:val="es-ES"/>
        </w:rPr>
        <w:t>c</w:t>
      </w:r>
      <w:r w:rsidRPr="002B4628">
        <w:rPr>
          <w:rFonts w:asciiTheme="majorHAnsi" w:eastAsia="Calibri" w:hAnsiTheme="majorHAnsi" w:cstheme="majorHAnsi"/>
          <w:b/>
          <w:bCs/>
          <w:sz w:val="20"/>
          <w:szCs w:val="20"/>
          <w:lang w:val="es-ES"/>
        </w:rPr>
        <w:t>on el Servicio Exprés que debe</w:t>
      </w:r>
      <w:r w:rsidR="00775B29" w:rsidRPr="002B4628">
        <w:rPr>
          <w:rFonts w:asciiTheme="majorHAnsi" w:eastAsia="Calibri" w:hAnsiTheme="majorHAnsi" w:cstheme="majorHAnsi"/>
          <w:b/>
          <w:bCs/>
          <w:sz w:val="20"/>
          <w:szCs w:val="20"/>
          <w:lang w:val="es-ES"/>
        </w:rPr>
        <w:t>n</w:t>
      </w:r>
      <w:r w:rsidRPr="002B4628">
        <w:rPr>
          <w:rFonts w:asciiTheme="majorHAnsi" w:eastAsia="Calibri" w:hAnsiTheme="majorHAnsi" w:cstheme="majorHAnsi"/>
          <w:b/>
          <w:bCs/>
          <w:sz w:val="20"/>
          <w:szCs w:val="20"/>
          <w:lang w:val="es-ES"/>
        </w:rPr>
        <w:t xml:space="preserve"> ser recibid</w:t>
      </w:r>
      <w:r w:rsidR="00775B29" w:rsidRPr="002B4628">
        <w:rPr>
          <w:rFonts w:asciiTheme="majorHAnsi" w:eastAsia="Calibri" w:hAnsiTheme="majorHAnsi" w:cstheme="majorHAnsi"/>
          <w:b/>
          <w:bCs/>
          <w:sz w:val="20"/>
          <w:szCs w:val="20"/>
          <w:lang w:val="es-ES"/>
        </w:rPr>
        <w:t>as</w:t>
      </w:r>
      <w:r w:rsidRPr="002B4628">
        <w:rPr>
          <w:rFonts w:asciiTheme="majorHAnsi" w:eastAsia="Calibri" w:hAnsiTheme="majorHAnsi" w:cstheme="majorHAnsi"/>
          <w:b/>
          <w:bCs/>
          <w:sz w:val="20"/>
          <w:szCs w:val="20"/>
          <w:lang w:val="es-ES"/>
        </w:rPr>
        <w:t xml:space="preserve"> con anticipación para que el servicio sea garantizado.</w:t>
      </w:r>
    </w:p>
    <w:p w14:paraId="5376D994" w14:textId="77777777" w:rsidR="00A85468" w:rsidRPr="002B4628" w:rsidRDefault="00A85468" w:rsidP="00740ABE">
      <w:pPr>
        <w:ind w:right="-36"/>
        <w:rPr>
          <w:rFonts w:asciiTheme="majorHAnsi" w:hAnsiTheme="majorHAnsi" w:cstheme="majorHAnsi"/>
          <w:i/>
          <w:sz w:val="20"/>
          <w:szCs w:val="20"/>
          <w:lang w:val="es-E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480"/>
      </w:tblGrid>
      <w:tr w:rsidR="008E2C66" w:rsidRPr="0098226C" w14:paraId="55CCE1DA" w14:textId="77777777" w:rsidTr="003D0004">
        <w:trPr>
          <w:trHeight w:val="261"/>
        </w:trPr>
        <w:tc>
          <w:tcPr>
            <w:tcW w:w="4428" w:type="dxa"/>
            <w:tcBorders>
              <w:top w:val="nil"/>
              <w:left w:val="nil"/>
              <w:bottom w:val="nil"/>
              <w:right w:val="nil"/>
            </w:tcBorders>
            <w:shd w:val="clear" w:color="auto" w:fill="auto"/>
          </w:tcPr>
          <w:p w14:paraId="1185E826" w14:textId="580A7251" w:rsidR="00126449" w:rsidRPr="002B4628" w:rsidRDefault="00C1222C" w:rsidP="00A44C2A">
            <w:pPr>
              <w:spacing w:line="240" w:lineRule="exact"/>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w:t>
            </w:r>
            <w:r w:rsidR="00566995" w:rsidRPr="002B4628">
              <w:rPr>
                <w:rFonts w:asciiTheme="majorHAnsi" w:eastAsia="Calibri" w:hAnsiTheme="majorHAnsi" w:cstheme="majorHAnsi"/>
                <w:sz w:val="20"/>
                <w:szCs w:val="20"/>
                <w:lang w:val="es-ES"/>
              </w:rPr>
              <w:t>Para qu</w:t>
            </w:r>
            <w:r w:rsidRPr="002B4628">
              <w:rPr>
                <w:rFonts w:asciiTheme="majorHAnsi" w:eastAsia="Calibri" w:hAnsiTheme="majorHAnsi" w:cstheme="majorHAnsi"/>
                <w:sz w:val="20"/>
                <w:szCs w:val="20"/>
                <w:lang w:val="es-ES"/>
              </w:rPr>
              <w:t>é</w:t>
            </w:r>
            <w:r w:rsidR="00566995" w:rsidRPr="002B4628">
              <w:rPr>
                <w:rFonts w:asciiTheme="majorHAnsi" w:eastAsia="Calibri" w:hAnsiTheme="majorHAnsi" w:cstheme="majorHAnsi"/>
                <w:sz w:val="20"/>
                <w:szCs w:val="20"/>
                <w:lang w:val="es-ES"/>
              </w:rPr>
              <w:t xml:space="preserve"> fecha necesita su certificación?</w:t>
            </w:r>
          </w:p>
          <w:p w14:paraId="5927A410" w14:textId="7865A7AF" w:rsidR="00126449" w:rsidRPr="002B4628" w:rsidRDefault="00566995" w:rsidP="00A44C2A">
            <w:pPr>
              <w:keepNext/>
              <w:keepLines/>
              <w:spacing w:before="200" w:line="240" w:lineRule="exact"/>
              <w:ind w:right="-36"/>
              <w:outlineLvl w:val="6"/>
              <w:rPr>
                <w:rFonts w:asciiTheme="majorHAnsi" w:hAnsiTheme="majorHAnsi" w:cstheme="majorHAnsi"/>
                <w:sz w:val="20"/>
                <w:szCs w:val="20"/>
                <w:u w:val="single"/>
                <w:lang w:val="es-ES"/>
              </w:rPr>
            </w:pPr>
            <w:r w:rsidRPr="002B4628">
              <w:rPr>
                <w:rFonts w:asciiTheme="majorHAnsi" w:hAnsiTheme="majorHAnsi" w:cstheme="majorHAnsi"/>
                <w:b/>
                <w:sz w:val="20"/>
                <w:szCs w:val="20"/>
                <w:u w:val="single"/>
                <w:lang w:val="es-ES"/>
              </w:rPr>
              <w:fldChar w:fldCharType="begin">
                <w:ffData>
                  <w:name w:val="Text50"/>
                  <w:enabled/>
                  <w:calcOnExit w:val="0"/>
                  <w:textInput/>
                </w:ffData>
              </w:fldChar>
            </w:r>
            <w:r w:rsidRPr="002B4628">
              <w:rPr>
                <w:rFonts w:asciiTheme="majorHAnsi" w:hAnsiTheme="majorHAnsi" w:cstheme="majorHAnsi"/>
                <w:b/>
                <w:sz w:val="20"/>
                <w:szCs w:val="20"/>
                <w:u w:val="single"/>
                <w:lang w:val="es-ES"/>
              </w:rPr>
              <w:instrText xml:space="preserve"> FORMTEXT </w:instrText>
            </w:r>
            <w:r w:rsidRPr="002B4628">
              <w:rPr>
                <w:rFonts w:asciiTheme="majorHAnsi" w:hAnsiTheme="majorHAnsi" w:cstheme="majorHAnsi"/>
                <w:b/>
                <w:sz w:val="20"/>
                <w:szCs w:val="20"/>
                <w:u w:val="single"/>
                <w:lang w:val="es-ES"/>
              </w:rPr>
            </w:r>
            <w:r w:rsidRPr="002B4628">
              <w:rPr>
                <w:rFonts w:asciiTheme="majorHAnsi" w:hAnsiTheme="majorHAnsi" w:cstheme="majorHAnsi"/>
                <w:b/>
                <w:sz w:val="20"/>
                <w:szCs w:val="20"/>
                <w:u w:val="single"/>
                <w:lang w:val="es-ES"/>
              </w:rPr>
              <w:fldChar w:fldCharType="separate"/>
            </w:r>
            <w:r w:rsidR="0079320A">
              <w:rPr>
                <w:rFonts w:asciiTheme="majorHAnsi" w:hAnsiTheme="majorHAnsi" w:cstheme="majorHAnsi"/>
                <w:b/>
                <w:noProof/>
                <w:sz w:val="20"/>
                <w:szCs w:val="20"/>
                <w:u w:val="single"/>
                <w:lang w:val="es-ES"/>
              </w:rPr>
              <w:t> </w:t>
            </w:r>
            <w:r w:rsidR="0079320A">
              <w:rPr>
                <w:rFonts w:asciiTheme="majorHAnsi" w:hAnsiTheme="majorHAnsi" w:cstheme="majorHAnsi"/>
                <w:b/>
                <w:noProof/>
                <w:sz w:val="20"/>
                <w:szCs w:val="20"/>
                <w:u w:val="single"/>
                <w:lang w:val="es-ES"/>
              </w:rPr>
              <w:t> </w:t>
            </w:r>
            <w:r w:rsidR="0079320A">
              <w:rPr>
                <w:rFonts w:asciiTheme="majorHAnsi" w:hAnsiTheme="majorHAnsi" w:cstheme="majorHAnsi"/>
                <w:b/>
                <w:noProof/>
                <w:sz w:val="20"/>
                <w:szCs w:val="20"/>
                <w:u w:val="single"/>
                <w:lang w:val="es-ES"/>
              </w:rPr>
              <w:t> </w:t>
            </w:r>
            <w:r w:rsidR="0079320A">
              <w:rPr>
                <w:rFonts w:asciiTheme="majorHAnsi" w:hAnsiTheme="majorHAnsi" w:cstheme="majorHAnsi"/>
                <w:b/>
                <w:noProof/>
                <w:sz w:val="20"/>
                <w:szCs w:val="20"/>
                <w:u w:val="single"/>
                <w:lang w:val="es-ES"/>
              </w:rPr>
              <w:t> </w:t>
            </w:r>
            <w:r w:rsidR="0079320A">
              <w:rPr>
                <w:rFonts w:asciiTheme="majorHAnsi" w:hAnsiTheme="majorHAnsi" w:cstheme="majorHAnsi"/>
                <w:b/>
                <w:noProof/>
                <w:sz w:val="20"/>
                <w:szCs w:val="20"/>
                <w:u w:val="single"/>
                <w:lang w:val="es-ES"/>
              </w:rPr>
              <w:t> </w:t>
            </w:r>
            <w:r w:rsidRPr="002B4628">
              <w:rPr>
                <w:rFonts w:asciiTheme="majorHAnsi" w:hAnsiTheme="majorHAnsi" w:cstheme="majorHAnsi"/>
                <w:b/>
                <w:sz w:val="20"/>
                <w:szCs w:val="20"/>
                <w:u w:val="single"/>
                <w:lang w:val="es-ES"/>
              </w:rPr>
              <w:fldChar w:fldCharType="end"/>
            </w:r>
            <w:r w:rsidRPr="002B4628">
              <w:rPr>
                <w:rFonts w:asciiTheme="majorHAnsi" w:hAnsiTheme="majorHAnsi" w:cstheme="majorHAnsi"/>
                <w:b/>
                <w:sz w:val="20"/>
                <w:szCs w:val="20"/>
                <w:u w:val="single"/>
                <w:lang w:val="es-ES"/>
              </w:rPr>
              <w:t>_____________________________________</w:t>
            </w:r>
          </w:p>
        </w:tc>
        <w:tc>
          <w:tcPr>
            <w:tcW w:w="6480" w:type="dxa"/>
            <w:tcBorders>
              <w:top w:val="nil"/>
              <w:left w:val="nil"/>
              <w:bottom w:val="nil"/>
              <w:right w:val="nil"/>
            </w:tcBorders>
            <w:shd w:val="clear" w:color="auto" w:fill="auto"/>
          </w:tcPr>
          <w:p w14:paraId="60CDE4BC" w14:textId="229E657E" w:rsidR="00126449" w:rsidRPr="002B4628" w:rsidRDefault="00566995" w:rsidP="00383666">
            <w:pPr>
              <w:spacing w:line="240" w:lineRule="exact"/>
              <w:ind w:left="702" w:hanging="270"/>
              <w:rPr>
                <w:rFonts w:asciiTheme="majorHAnsi" w:hAnsiTheme="majorHAnsi" w:cstheme="majorHAnsi"/>
                <w:i/>
                <w:sz w:val="20"/>
                <w:szCs w:val="20"/>
                <w:lang w:val="es-ES"/>
              </w:rPr>
            </w:pPr>
            <w:r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Pr="002B4628">
              <w:rPr>
                <w:rFonts w:asciiTheme="majorHAnsi" w:hAnsiTheme="majorHAnsi" w:cstheme="majorHAnsi"/>
                <w:b/>
                <w:sz w:val="20"/>
                <w:szCs w:val="20"/>
                <w:lang w:val="es-ES"/>
              </w:rPr>
              <w:fldChar w:fldCharType="end"/>
            </w:r>
            <w:r w:rsidRPr="002B4628">
              <w:rPr>
                <w:rFonts w:asciiTheme="majorHAnsi" w:eastAsia="Calibri" w:hAnsiTheme="majorHAnsi" w:cstheme="majorHAnsi"/>
                <w:sz w:val="20"/>
                <w:szCs w:val="20"/>
                <w:lang w:val="es-ES"/>
              </w:rPr>
              <w:t xml:space="preserve"> Solicito </w:t>
            </w:r>
            <w:r w:rsidR="001B64D3" w:rsidRPr="002B4628">
              <w:rPr>
                <w:rFonts w:asciiTheme="majorHAnsi" w:eastAsia="Calibri" w:hAnsiTheme="majorHAnsi" w:cstheme="majorHAnsi"/>
                <w:sz w:val="20"/>
                <w:szCs w:val="20"/>
                <w:lang w:val="es-ES"/>
              </w:rPr>
              <w:t>e</w:t>
            </w:r>
            <w:r w:rsidRPr="002B4628">
              <w:rPr>
                <w:rFonts w:asciiTheme="majorHAnsi" w:eastAsia="Calibri" w:hAnsiTheme="majorHAnsi" w:cstheme="majorHAnsi"/>
                <w:sz w:val="20"/>
                <w:szCs w:val="20"/>
                <w:lang w:val="es-ES"/>
              </w:rPr>
              <w:t>l Servicio Exprés de Oregon Tilth y entiendo que seleccionando esta casilla se me cobrara</w:t>
            </w:r>
            <w:r w:rsidR="004E22F3">
              <w:rPr>
                <w:rFonts w:asciiTheme="majorHAnsi" w:eastAsia="Calibri" w:hAnsiTheme="majorHAnsi" w:cstheme="majorHAnsi"/>
                <w:sz w:val="20"/>
                <w:szCs w:val="20"/>
                <w:lang w:val="es-ES"/>
              </w:rPr>
              <w:t>n tarifa</w:t>
            </w:r>
            <w:r w:rsidRPr="002B4628">
              <w:rPr>
                <w:rFonts w:asciiTheme="majorHAnsi" w:eastAsia="Calibri" w:hAnsiTheme="majorHAnsi" w:cstheme="majorHAnsi"/>
                <w:sz w:val="20"/>
                <w:szCs w:val="20"/>
                <w:lang w:val="es-ES"/>
              </w:rPr>
              <w:t xml:space="preserve"> adicional</w:t>
            </w:r>
            <w:r w:rsidR="004E22F3">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por el servicio exprés</w:t>
            </w:r>
            <w:r w:rsidR="001B64D3" w:rsidRPr="002B4628">
              <w:rPr>
                <w:rFonts w:asciiTheme="majorHAnsi" w:eastAsia="Calibri" w:hAnsiTheme="majorHAnsi" w:cstheme="majorHAnsi"/>
                <w:sz w:val="20"/>
                <w:szCs w:val="20"/>
                <w:lang w:val="es-ES"/>
              </w:rPr>
              <w:t>.</w:t>
            </w:r>
          </w:p>
        </w:tc>
      </w:tr>
    </w:tbl>
    <w:p w14:paraId="30015511" w14:textId="77777777" w:rsidR="006F1FFA" w:rsidRPr="002B4628" w:rsidRDefault="006F1FFA" w:rsidP="006F1FFA">
      <w:pPr>
        <w:rPr>
          <w:rFonts w:asciiTheme="majorHAnsi" w:hAnsiTheme="majorHAnsi" w:cstheme="majorHAnsi"/>
          <w:sz w:val="20"/>
          <w:szCs w:val="20"/>
          <w:lang w:val="es-ES"/>
        </w:rPr>
      </w:pPr>
    </w:p>
    <w:tbl>
      <w:tblPr>
        <w:tblW w:w="0" w:type="auto"/>
        <w:shd w:val="clear" w:color="auto" w:fill="D9D9D9"/>
        <w:tblLook w:val="04A0" w:firstRow="1" w:lastRow="0" w:firstColumn="1" w:lastColumn="0" w:noHBand="0" w:noVBand="1"/>
      </w:tblPr>
      <w:tblGrid>
        <w:gridCol w:w="10800"/>
      </w:tblGrid>
      <w:tr w:rsidR="008E2C66" w:rsidRPr="0098226C" w14:paraId="50261B2B" w14:textId="77777777">
        <w:trPr>
          <w:trHeight w:val="1269"/>
        </w:trPr>
        <w:tc>
          <w:tcPr>
            <w:tcW w:w="10872" w:type="dxa"/>
            <w:shd w:val="clear" w:color="auto" w:fill="D9D9D9"/>
          </w:tcPr>
          <w:p w14:paraId="3E294418" w14:textId="2D8D99A2" w:rsidR="006F1FFA" w:rsidRPr="002B4628" w:rsidRDefault="00566995">
            <w:pPr>
              <w:spacing w:line="240" w:lineRule="exact"/>
              <w:ind w:right="-54"/>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A menos que esté exonerado o excluido, un productor, o manejador/procesador/comercializador (a quien se denominara como “manejador” a partir de ahora) que desee vender, etiquetar o representar productos agrícolas como orgánicos debe desarrollar un Plan Orgánico </w:t>
            </w:r>
            <w:r w:rsidR="00746380" w:rsidRPr="002B4628">
              <w:rPr>
                <w:rFonts w:asciiTheme="majorHAnsi" w:eastAsia="Calibri" w:hAnsiTheme="majorHAnsi" w:cstheme="majorHAnsi"/>
                <w:sz w:val="20"/>
                <w:szCs w:val="20"/>
                <w:lang w:val="es-ES"/>
              </w:rPr>
              <w:t>(OSP</w:t>
            </w:r>
            <w:r w:rsidR="0024573B">
              <w:rPr>
                <w:rFonts w:asciiTheme="majorHAnsi" w:eastAsia="Calibri" w:hAnsiTheme="majorHAnsi" w:cstheme="majorHAnsi"/>
                <w:sz w:val="20"/>
                <w:szCs w:val="20"/>
                <w:lang w:val="es-ES"/>
              </w:rPr>
              <w:t xml:space="preserve"> por sus siglas en inglés</w:t>
            </w:r>
            <w:r w:rsidR="00746380"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aprobado por el productor o manejador y Oregon Tilth, Inc. Se realizará una </w:t>
            </w:r>
            <w:r w:rsidR="00022572">
              <w:rPr>
                <w:rFonts w:asciiTheme="majorHAnsi" w:eastAsia="Calibri" w:hAnsiTheme="majorHAnsi" w:cstheme="majorHAnsi"/>
                <w:sz w:val="20"/>
                <w:szCs w:val="20"/>
                <w:lang w:val="es-ES"/>
              </w:rPr>
              <w:t>i</w:t>
            </w:r>
            <w:r w:rsidR="00022572" w:rsidRPr="002B4628">
              <w:rPr>
                <w:rFonts w:asciiTheme="majorHAnsi" w:eastAsia="Calibri" w:hAnsiTheme="majorHAnsi" w:cstheme="majorHAnsi"/>
                <w:sz w:val="20"/>
                <w:szCs w:val="20"/>
                <w:lang w:val="es-ES"/>
              </w:rPr>
              <w:t xml:space="preserve">nspección </w:t>
            </w:r>
            <w:r w:rsidR="00022572">
              <w:rPr>
                <w:rFonts w:asciiTheme="majorHAnsi" w:eastAsia="Calibri" w:hAnsiTheme="majorHAnsi" w:cstheme="majorHAnsi"/>
                <w:sz w:val="20"/>
                <w:szCs w:val="20"/>
                <w:lang w:val="es-ES"/>
              </w:rPr>
              <w:t>o</w:t>
            </w:r>
            <w:r w:rsidR="00022572" w:rsidRPr="002B4628">
              <w:rPr>
                <w:rFonts w:asciiTheme="majorHAnsi" w:eastAsia="Calibri" w:hAnsiTheme="majorHAnsi" w:cstheme="majorHAnsi"/>
                <w:sz w:val="20"/>
                <w:szCs w:val="20"/>
                <w:lang w:val="es-ES"/>
              </w:rPr>
              <w:t xml:space="preserve">rgánica </w:t>
            </w:r>
            <w:r w:rsidR="00022572">
              <w:rPr>
                <w:rFonts w:asciiTheme="majorHAnsi" w:eastAsia="Calibri" w:hAnsiTheme="majorHAnsi" w:cstheme="majorHAnsi"/>
                <w:sz w:val="20"/>
                <w:szCs w:val="20"/>
                <w:lang w:val="es-ES"/>
              </w:rPr>
              <w:t>en sitio</w:t>
            </w:r>
            <w:r w:rsidRPr="002B4628">
              <w:rPr>
                <w:rFonts w:asciiTheme="majorHAnsi" w:eastAsia="Calibri" w:hAnsiTheme="majorHAnsi" w:cstheme="majorHAnsi"/>
                <w:sz w:val="20"/>
                <w:szCs w:val="20"/>
                <w:lang w:val="es-ES"/>
              </w:rPr>
              <w:t xml:space="preserve"> para verificar si la información </w:t>
            </w:r>
            <w:r w:rsidR="00022572">
              <w:rPr>
                <w:rFonts w:asciiTheme="majorHAnsi" w:eastAsia="Calibri" w:hAnsiTheme="majorHAnsi" w:cstheme="majorHAnsi"/>
                <w:sz w:val="20"/>
                <w:szCs w:val="20"/>
                <w:lang w:val="es-ES"/>
              </w:rPr>
              <w:t>proporcionada</w:t>
            </w:r>
            <w:r w:rsidR="00022572"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en el Plan Orgánico refleja con exactitud las prácticas </w:t>
            </w:r>
            <w:r w:rsidR="00022572">
              <w:rPr>
                <w:rFonts w:asciiTheme="majorHAnsi" w:eastAsia="Calibri" w:hAnsiTheme="majorHAnsi" w:cstheme="majorHAnsi"/>
                <w:sz w:val="20"/>
                <w:szCs w:val="20"/>
                <w:lang w:val="es-ES"/>
              </w:rPr>
              <w:t>realizadas</w:t>
            </w:r>
            <w:r w:rsidRPr="002B4628">
              <w:rPr>
                <w:rFonts w:asciiTheme="majorHAnsi" w:eastAsia="Calibri" w:hAnsiTheme="majorHAnsi" w:cstheme="majorHAnsi"/>
                <w:sz w:val="20"/>
                <w:szCs w:val="20"/>
                <w:lang w:val="es-ES"/>
              </w:rPr>
              <w:t>. El Plan Orgánico se puede actualizar anualmente o en cualquier momento a través del ciclo de certificación para incluir cualquier desvío o cambio en el Plan Orgánico del año anterior y cualquier adición o eliminación que se deba efectuar el año siguiente.</w:t>
            </w:r>
          </w:p>
        </w:tc>
      </w:tr>
    </w:tbl>
    <w:p w14:paraId="60ED2147" w14:textId="77777777" w:rsidR="006F1FFA" w:rsidRPr="002B4628" w:rsidRDefault="00566995" w:rsidP="007D373D">
      <w:pPr>
        <w:pStyle w:val="Heading2"/>
        <w:tabs>
          <w:tab w:val="num" w:pos="374"/>
        </w:tabs>
        <w:spacing w:before="120" w:after="120"/>
        <w:ind w:right="-36"/>
        <w:rPr>
          <w:rFonts w:asciiTheme="majorHAnsi" w:hAnsiTheme="majorHAnsi" w:cstheme="majorHAnsi"/>
          <w:sz w:val="20"/>
          <w:szCs w:val="20"/>
          <w:lang w:val="es-ES"/>
        </w:rPr>
      </w:pPr>
      <w:r w:rsidRPr="002B4628">
        <w:rPr>
          <w:rFonts w:asciiTheme="majorHAnsi" w:eastAsia="Calibri" w:hAnsiTheme="majorHAnsi" w:cstheme="majorHAnsi"/>
          <w:i w:val="0"/>
          <w:sz w:val="20"/>
          <w:szCs w:val="20"/>
          <w:lang w:val="es-ES"/>
        </w:rPr>
        <w:t>A. TIPO DE EMPRESA:</w:t>
      </w:r>
    </w:p>
    <w:p w14:paraId="042286C6" w14:textId="746D6C78" w:rsidR="007756CD" w:rsidRPr="002B4628" w:rsidRDefault="00566995"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1)</w:t>
      </w:r>
      <w:r w:rsidRPr="002B4628">
        <w:rPr>
          <w:rFonts w:asciiTheme="majorHAnsi" w:eastAsia="Calibri" w:hAnsiTheme="majorHAnsi" w:cstheme="majorHAnsi"/>
          <w:sz w:val="20"/>
          <w:szCs w:val="20"/>
          <w:lang w:val="es-ES"/>
        </w:rPr>
        <w:tab/>
        <w:t>El nombre legal de la operación corresponde a una empresa legal</w:t>
      </w:r>
      <w:r w:rsidR="008E2D39">
        <w:rPr>
          <w:rFonts w:asciiTheme="majorHAnsi" w:eastAsia="Calibri" w:hAnsiTheme="majorHAnsi" w:cstheme="majorHAnsi"/>
          <w:sz w:val="20"/>
          <w:szCs w:val="20"/>
          <w:lang w:val="es-ES"/>
        </w:rPr>
        <w:t>mente</w:t>
      </w:r>
      <w:r w:rsidRPr="002B4628">
        <w:rPr>
          <w:rFonts w:asciiTheme="majorHAnsi" w:eastAsia="Calibri" w:hAnsiTheme="majorHAnsi" w:cstheme="majorHAnsi"/>
          <w:sz w:val="20"/>
          <w:szCs w:val="20"/>
          <w:lang w:val="es-ES"/>
        </w:rPr>
        <w:t xml:space="preserve"> registrada?</w:t>
      </w:r>
    </w:p>
    <w:p w14:paraId="3B991593" w14:textId="0A520841" w:rsidR="007756CD" w:rsidRPr="002B4628" w:rsidRDefault="00566995" w:rsidP="00383666">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81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Si </w:t>
      </w:r>
      <w:r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Pr="002B4628">
        <w:rPr>
          <w:rFonts w:asciiTheme="majorHAnsi" w:hAnsiTheme="majorHAnsi" w:cstheme="majorHAnsi"/>
          <w:b/>
          <w:sz w:val="20"/>
          <w:szCs w:val="20"/>
          <w:lang w:val="es-ES"/>
        </w:rPr>
        <w:fldChar w:fldCharType="end"/>
      </w:r>
      <w:r w:rsidRPr="002B4628">
        <w:rPr>
          <w:rFonts w:asciiTheme="majorHAnsi" w:hAnsiTheme="majorHAnsi" w:cstheme="majorHAnsi"/>
          <w:b/>
          <w:sz w:val="20"/>
          <w:szCs w:val="20"/>
          <w:lang w:val="es-ES"/>
        </w:rPr>
        <w:t xml:space="preserve">    </w:t>
      </w:r>
      <w:r w:rsidRPr="002B4628">
        <w:rPr>
          <w:rFonts w:asciiTheme="majorHAnsi" w:eastAsia="Calibri" w:hAnsiTheme="majorHAnsi" w:cstheme="majorHAnsi"/>
          <w:sz w:val="20"/>
          <w:szCs w:val="20"/>
          <w:lang w:val="es-ES"/>
        </w:rPr>
        <w:t xml:space="preserve">No </w:t>
      </w:r>
      <w:r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Pr="002B4628">
        <w:rPr>
          <w:rFonts w:asciiTheme="majorHAnsi" w:hAnsiTheme="majorHAnsi" w:cstheme="majorHAnsi"/>
          <w:b/>
          <w:sz w:val="20"/>
          <w:szCs w:val="20"/>
          <w:lang w:val="es-ES"/>
        </w:rPr>
        <w:fldChar w:fldCharType="end"/>
      </w:r>
    </w:p>
    <w:p w14:paraId="7ADD725A" w14:textId="645CDCA7" w:rsidR="007756CD" w:rsidRPr="002B4628" w:rsidRDefault="00566995" w:rsidP="00383666">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2)</w:t>
      </w:r>
      <w:r w:rsidRPr="002B4628">
        <w:rPr>
          <w:rFonts w:asciiTheme="majorHAnsi" w:eastAsia="Calibri" w:hAnsiTheme="majorHAnsi" w:cstheme="majorHAnsi"/>
          <w:sz w:val="20"/>
          <w:szCs w:val="20"/>
          <w:lang w:val="es-ES"/>
        </w:rPr>
        <w:tab/>
        <w:t>La empresa</w:t>
      </w:r>
      <w:r w:rsidR="00746380">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produce o </w:t>
      </w:r>
      <w:r w:rsidR="00746380">
        <w:rPr>
          <w:rFonts w:asciiTheme="majorHAnsi" w:eastAsia="Calibri" w:hAnsiTheme="majorHAnsi" w:cstheme="majorHAnsi"/>
          <w:sz w:val="20"/>
          <w:szCs w:val="20"/>
          <w:lang w:val="es-ES"/>
        </w:rPr>
        <w:t>manipula</w:t>
      </w:r>
      <w:r w:rsidRPr="002B4628">
        <w:rPr>
          <w:rFonts w:asciiTheme="majorHAnsi" w:eastAsia="Calibri" w:hAnsiTheme="majorHAnsi" w:cstheme="majorHAnsi"/>
          <w:sz w:val="20"/>
          <w:szCs w:val="20"/>
          <w:lang w:val="es-ES"/>
        </w:rPr>
        <w:t xml:space="preserve">:  </w:t>
      </w:r>
    </w:p>
    <w:p w14:paraId="1C78F19D" w14:textId="3E4CA282" w:rsidR="006F1FFA" w:rsidRPr="002B4628" w:rsidRDefault="00566995"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Theme="majorHAnsi" w:hAnsiTheme="majorHAnsi" w:cstheme="majorHAnsi"/>
          <w:sz w:val="20"/>
          <w:szCs w:val="20"/>
          <w:lang w:val="es-ES"/>
        </w:rPr>
      </w:pPr>
      <w:r w:rsidRPr="002B4628">
        <w:rPr>
          <w:rFonts w:asciiTheme="majorHAnsi" w:hAnsiTheme="majorHAnsi" w:cstheme="majorHAnsi"/>
          <w:b/>
          <w:sz w:val="20"/>
          <w:szCs w:val="20"/>
          <w:lang w:val="es-ES"/>
        </w:rPr>
        <w:t xml:space="preserve">  </w:t>
      </w:r>
      <w:r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Pr="002B4628">
        <w:rPr>
          <w:rFonts w:asciiTheme="majorHAnsi" w:hAnsiTheme="majorHAnsi" w:cstheme="majorHAnsi"/>
          <w:b/>
          <w:sz w:val="20"/>
          <w:szCs w:val="20"/>
          <w:lang w:val="es-ES"/>
        </w:rPr>
        <w:fldChar w:fldCharType="end"/>
      </w:r>
      <w:r w:rsidRPr="002B4628">
        <w:rPr>
          <w:rFonts w:asciiTheme="majorHAnsi" w:eastAsia="Calibri" w:hAnsiTheme="majorHAnsi" w:cstheme="majorHAnsi"/>
          <w:sz w:val="20"/>
          <w:szCs w:val="20"/>
          <w:lang w:val="es-ES"/>
        </w:rPr>
        <w:t xml:space="preserve"> </w:t>
      </w:r>
      <w:r w:rsidR="00746380">
        <w:rPr>
          <w:rFonts w:asciiTheme="majorHAnsi" w:eastAsia="Calibri" w:hAnsiTheme="majorHAnsi" w:cstheme="majorHAnsi"/>
          <w:sz w:val="20"/>
          <w:szCs w:val="20"/>
          <w:lang w:val="es-ES"/>
        </w:rPr>
        <w:t>P</w:t>
      </w:r>
      <w:r w:rsidR="00746380" w:rsidRPr="002B4628">
        <w:rPr>
          <w:rFonts w:asciiTheme="majorHAnsi" w:eastAsia="Calibri" w:hAnsiTheme="majorHAnsi" w:cstheme="majorHAnsi"/>
          <w:sz w:val="20"/>
          <w:szCs w:val="20"/>
          <w:lang w:val="es-ES"/>
        </w:rPr>
        <w:t>roducto</w:t>
      </w:r>
      <w:r w:rsidRPr="002B4628">
        <w:rPr>
          <w:rFonts w:asciiTheme="majorHAnsi" w:eastAsia="Calibri" w:hAnsiTheme="majorHAnsi" w:cstheme="majorHAnsi"/>
          <w:sz w:val="20"/>
          <w:szCs w:val="20"/>
          <w:lang w:val="es-ES"/>
        </w:rPr>
        <w:t xml:space="preserve">s orgánicos y no orgánicos </w:t>
      </w:r>
      <w:r w:rsidRPr="002B4628">
        <w:rPr>
          <w:rFonts w:asciiTheme="majorHAnsi" w:eastAsia="Calibri" w:hAnsiTheme="majorHAnsi" w:cstheme="majorHAnsi"/>
          <w:sz w:val="20"/>
          <w:szCs w:val="20"/>
          <w:lang w:val="es-ES"/>
        </w:rPr>
        <w:tab/>
      </w:r>
      <w:bookmarkStart w:id="1" w:name="Check1"/>
      <w:r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Pr="002B4628">
        <w:rPr>
          <w:rFonts w:asciiTheme="majorHAnsi" w:hAnsiTheme="majorHAnsi" w:cstheme="majorHAnsi"/>
          <w:b/>
          <w:sz w:val="20"/>
          <w:szCs w:val="20"/>
          <w:lang w:val="es-ES"/>
        </w:rPr>
        <w:fldChar w:fldCharType="end"/>
      </w:r>
      <w:bookmarkEnd w:id="1"/>
      <w:r w:rsidRPr="002B4628">
        <w:rPr>
          <w:rFonts w:asciiTheme="majorHAnsi" w:eastAsia="Calibri" w:hAnsiTheme="majorHAnsi" w:cstheme="majorHAnsi"/>
          <w:sz w:val="20"/>
          <w:szCs w:val="20"/>
          <w:lang w:val="es-ES"/>
        </w:rPr>
        <w:t xml:space="preserve"> Solamente productos orgánicos </w:t>
      </w:r>
    </w:p>
    <w:p w14:paraId="66D9E4E1" w14:textId="2E901A00" w:rsidR="006F1FFA" w:rsidRPr="002B4628" w:rsidRDefault="00566995" w:rsidP="00383666">
      <w:pPr>
        <w:pStyle w:val="Indentwithtabs"/>
        <w:numPr>
          <w:ilvl w:val="0"/>
          <w:numId w:val="0"/>
        </w:numPr>
        <w:tabs>
          <w:tab w:val="clear" w:pos="9720"/>
          <w:tab w:val="left" w:pos="0"/>
          <w:tab w:val="left" w:pos="270"/>
          <w:tab w:val="left" w:pos="3740"/>
          <w:tab w:val="left" w:pos="4675"/>
          <w:tab w:val="left" w:pos="7480"/>
        </w:tabs>
        <w:spacing w:before="120" w:after="120" w:line="240" w:lineRule="auto"/>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3)</w:t>
      </w:r>
      <w:r w:rsidRPr="002B4628">
        <w:rPr>
          <w:rFonts w:asciiTheme="majorHAnsi" w:eastAsia="Calibri" w:hAnsiTheme="majorHAnsi" w:cstheme="majorHAnsi"/>
          <w:sz w:val="20"/>
          <w:szCs w:val="20"/>
          <w:lang w:val="es-ES"/>
        </w:rPr>
        <w:tab/>
        <w:t xml:space="preserve">Proporcione una lista de </w:t>
      </w:r>
      <w:r w:rsidR="00866D8F" w:rsidRPr="002B4628">
        <w:rPr>
          <w:rFonts w:asciiTheme="majorHAnsi" w:eastAsia="Calibri" w:hAnsiTheme="majorHAnsi" w:cstheme="majorHAnsi"/>
          <w:sz w:val="20"/>
          <w:szCs w:val="20"/>
          <w:lang w:val="es-ES"/>
        </w:rPr>
        <w:t>las entidades secundari</w:t>
      </w:r>
      <w:r w:rsidR="008E2D39">
        <w:rPr>
          <w:rFonts w:asciiTheme="majorHAnsi" w:eastAsia="Calibri" w:hAnsiTheme="majorHAnsi" w:cstheme="majorHAnsi"/>
          <w:sz w:val="20"/>
          <w:szCs w:val="20"/>
          <w:lang w:val="es-ES"/>
        </w:rPr>
        <w:t>a</w:t>
      </w:r>
      <w:r w:rsidR="00866D8F" w:rsidRPr="002B4628">
        <w:rPr>
          <w:rFonts w:asciiTheme="majorHAnsi" w:eastAsia="Calibri" w:hAnsiTheme="majorHAnsi" w:cstheme="majorHAnsi"/>
          <w:sz w:val="20"/>
          <w:szCs w:val="20"/>
          <w:lang w:val="es-ES"/>
        </w:rPr>
        <w:t>s comerciales</w:t>
      </w:r>
      <w:r w:rsidRPr="002B4628">
        <w:rPr>
          <w:rFonts w:asciiTheme="majorHAnsi" w:eastAsia="Calibri" w:hAnsiTheme="majorHAnsi" w:cstheme="majorHAnsi"/>
          <w:sz w:val="20"/>
          <w:szCs w:val="20"/>
          <w:lang w:val="es-ES"/>
        </w:rPr>
        <w:t xml:space="preserve"> (DBA por sus siglas en inglés) registradas que </w:t>
      </w:r>
      <w:r w:rsidR="009F4901" w:rsidRPr="002B4628">
        <w:rPr>
          <w:rFonts w:asciiTheme="majorHAnsi" w:eastAsia="Calibri" w:hAnsiTheme="majorHAnsi" w:cstheme="majorHAnsi"/>
          <w:sz w:val="20"/>
          <w:szCs w:val="20"/>
          <w:lang w:val="es-ES"/>
        </w:rPr>
        <w:t>están</w:t>
      </w:r>
      <w:r w:rsidR="00866D8F" w:rsidRPr="002B4628">
        <w:rPr>
          <w:rFonts w:asciiTheme="majorHAnsi" w:eastAsia="Calibri" w:hAnsiTheme="majorHAnsi" w:cstheme="majorHAnsi"/>
          <w:sz w:val="20"/>
          <w:szCs w:val="20"/>
          <w:lang w:val="es-ES"/>
        </w:rPr>
        <w:t xml:space="preserve"> </w:t>
      </w:r>
      <w:r w:rsidR="000C04C8" w:rsidRPr="002B4628">
        <w:rPr>
          <w:rFonts w:asciiTheme="majorHAnsi" w:eastAsia="Calibri" w:hAnsiTheme="majorHAnsi" w:cstheme="majorHAnsi"/>
          <w:sz w:val="20"/>
          <w:szCs w:val="20"/>
          <w:lang w:val="es-ES"/>
        </w:rPr>
        <w:t xml:space="preserve">asociadas con </w:t>
      </w:r>
      <w:r w:rsidRPr="002B4628">
        <w:rPr>
          <w:rFonts w:asciiTheme="majorHAnsi" w:eastAsia="Calibri" w:hAnsiTheme="majorHAnsi" w:cstheme="majorHAnsi"/>
          <w:sz w:val="20"/>
          <w:szCs w:val="20"/>
          <w:lang w:val="es-ES"/>
        </w:rPr>
        <w:t>su empresa. Los DBA aparecerán en el certificado orgánico. Tenga en cuenta que cada operación orgánica certificada debe tener su propio certificado orgánico. El/los DBA’s que se enumeran a continuación deben ser parte</w:t>
      </w:r>
      <w:r w:rsidR="0024573B">
        <w:rPr>
          <w:rFonts w:asciiTheme="majorHAnsi" w:eastAsia="Calibri" w:hAnsiTheme="majorHAnsi" w:cstheme="majorHAnsi"/>
          <w:sz w:val="20"/>
          <w:szCs w:val="20"/>
          <w:lang w:val="es-ES"/>
        </w:rPr>
        <w:t xml:space="preserve"> legal</w:t>
      </w:r>
      <w:r w:rsidRPr="002B4628">
        <w:rPr>
          <w:rFonts w:asciiTheme="majorHAnsi" w:eastAsia="Calibri" w:hAnsiTheme="majorHAnsi" w:cstheme="majorHAnsi"/>
          <w:sz w:val="20"/>
          <w:szCs w:val="20"/>
          <w:lang w:val="es-ES"/>
        </w:rPr>
        <w:t xml:space="preserve"> de la misma operación que se indica </w:t>
      </w:r>
      <w:r w:rsidR="009F4901" w:rsidRPr="002B4628">
        <w:rPr>
          <w:rFonts w:asciiTheme="majorHAnsi" w:eastAsia="Calibri" w:hAnsiTheme="majorHAnsi" w:cstheme="majorHAnsi"/>
          <w:sz w:val="20"/>
          <w:szCs w:val="20"/>
          <w:lang w:val="es-ES"/>
        </w:rPr>
        <w:t>más</w:t>
      </w:r>
      <w:r w:rsidRPr="002B4628">
        <w:rPr>
          <w:rFonts w:asciiTheme="majorHAnsi" w:eastAsia="Calibri" w:hAnsiTheme="majorHAnsi" w:cstheme="majorHAnsi"/>
          <w:sz w:val="20"/>
          <w:szCs w:val="20"/>
          <w:lang w:val="es-ES"/>
        </w:rPr>
        <w:t xml:space="preserve"> arriba en “Nombre de la </w:t>
      </w:r>
      <w:r w:rsidR="00746380">
        <w:rPr>
          <w:rFonts w:asciiTheme="majorHAnsi" w:eastAsia="Calibri" w:hAnsiTheme="majorHAnsi" w:cstheme="majorHAnsi"/>
          <w:sz w:val="20"/>
          <w:szCs w:val="20"/>
          <w:lang w:val="es-ES"/>
        </w:rPr>
        <w:t>empresa</w:t>
      </w:r>
      <w:r w:rsidRPr="002B4628">
        <w:rPr>
          <w:rFonts w:asciiTheme="majorHAnsi" w:eastAsia="Calibri" w:hAnsiTheme="majorHAnsi" w:cstheme="majorHAnsi"/>
          <w:sz w:val="20"/>
          <w:szCs w:val="20"/>
          <w:lang w:val="es-ES"/>
        </w:rPr>
        <w:t>”</w:t>
      </w:r>
      <w:r w:rsidR="0024573B">
        <w:rPr>
          <w:rFonts w:asciiTheme="majorHAnsi" w:eastAsia="Calibri" w:hAnsiTheme="majorHAnsi" w:cstheme="majorHAnsi"/>
          <w:sz w:val="20"/>
          <w:szCs w:val="20"/>
          <w:lang w:val="es-ES"/>
        </w:rPr>
        <w:t>.</w:t>
      </w:r>
    </w:p>
    <w:tbl>
      <w:tblPr>
        <w:tblW w:w="10350" w:type="dxa"/>
        <w:tblInd w:w="468" w:type="dxa"/>
        <w:tblLayout w:type="fixed"/>
        <w:tblLook w:val="01E0" w:firstRow="1" w:lastRow="1" w:firstColumn="1" w:lastColumn="1" w:noHBand="0" w:noVBand="0"/>
      </w:tblPr>
      <w:tblGrid>
        <w:gridCol w:w="720"/>
        <w:gridCol w:w="9630"/>
      </w:tblGrid>
      <w:tr w:rsidR="008E2C66" w:rsidRPr="0065282A" w14:paraId="1E2048A5" w14:textId="77777777">
        <w:trPr>
          <w:cantSplit/>
          <w:trHeight w:val="317"/>
        </w:trPr>
        <w:tc>
          <w:tcPr>
            <w:tcW w:w="720" w:type="dxa"/>
            <w:vAlign w:val="center"/>
          </w:tcPr>
          <w:p w14:paraId="502E8B91" w14:textId="77777777" w:rsidR="006F1FFA" w:rsidRPr="002B4628" w:rsidRDefault="00566995" w:rsidP="006F1FFA">
            <w:pPr>
              <w:tabs>
                <w:tab w:val="left" w:pos="280"/>
                <w:tab w:val="left" w:pos="8172"/>
              </w:tabs>
              <w:spacing w:before="60"/>
              <w:ind w:hanging="101"/>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DBA’s:</w:t>
            </w:r>
          </w:p>
        </w:tc>
        <w:tc>
          <w:tcPr>
            <w:tcW w:w="9630" w:type="dxa"/>
            <w:tcBorders>
              <w:left w:val="nil"/>
              <w:bottom w:val="single" w:sz="4" w:space="0" w:color="auto"/>
            </w:tcBorders>
            <w:vAlign w:val="center"/>
          </w:tcPr>
          <w:p w14:paraId="24AD0EDF" w14:textId="77859D44" w:rsidR="006F1FFA" w:rsidRPr="002B4628" w:rsidRDefault="00566995" w:rsidP="006F1FFA">
            <w:pPr>
              <w:tabs>
                <w:tab w:val="left" w:pos="280"/>
                <w:tab w:val="left" w:pos="8172"/>
              </w:tabs>
              <w:spacing w:before="60"/>
              <w:ind w:hanging="101"/>
              <w:rPr>
                <w:rFonts w:asciiTheme="majorHAnsi" w:hAnsiTheme="majorHAnsi" w:cstheme="majorHAnsi"/>
                <w:b/>
                <w:sz w:val="20"/>
                <w:szCs w:val="20"/>
                <w:lang w:val="es-ES"/>
              </w:rPr>
            </w:pP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bl>
    <w:p w14:paraId="578FAE4B" w14:textId="77777777" w:rsidR="00927D39" w:rsidRPr="002B4628" w:rsidRDefault="00927D39" w:rsidP="006F1FFA">
      <w:pPr>
        <w:rPr>
          <w:rFonts w:asciiTheme="majorHAnsi" w:hAnsiTheme="majorHAnsi" w:cstheme="majorHAnsi"/>
          <w:sz w:val="20"/>
          <w:szCs w:val="20"/>
          <w:lang w:val="es-ES"/>
        </w:rPr>
      </w:pPr>
    </w:p>
    <w:p w14:paraId="26584447" w14:textId="2D7A878B" w:rsidR="00566995" w:rsidRPr="002B4628" w:rsidRDefault="00566995">
      <w:pPr>
        <w:rPr>
          <w:rFonts w:asciiTheme="majorHAnsi" w:eastAsia="Calibri" w:hAnsiTheme="majorHAnsi" w:cstheme="majorHAnsi"/>
          <w:sz w:val="20"/>
          <w:szCs w:val="20"/>
          <w:lang w:val="es-ES"/>
        </w:rPr>
      </w:pPr>
    </w:p>
    <w:p w14:paraId="234027E5" w14:textId="262E4EF3" w:rsidR="006F1FFA" w:rsidRPr="002B4628" w:rsidRDefault="00CB1C65" w:rsidP="00566995">
      <w:pPr>
        <w:rPr>
          <w:rFonts w:asciiTheme="majorHAnsi" w:hAnsiTheme="majorHAnsi" w:cstheme="majorHAnsi"/>
          <w:b/>
          <w:sz w:val="20"/>
          <w:szCs w:val="20"/>
          <w:lang w:val="es-ES"/>
        </w:rPr>
      </w:pPr>
      <w:r w:rsidRPr="002B4628">
        <w:rPr>
          <w:rFonts w:asciiTheme="majorHAnsi" w:eastAsia="Calibri" w:hAnsiTheme="majorHAnsi" w:cstheme="majorHAnsi"/>
          <w:sz w:val="20"/>
          <w:szCs w:val="20"/>
          <w:lang w:val="es-ES"/>
        </w:rPr>
        <w:t>4</w:t>
      </w:r>
      <w:r w:rsidR="00566995" w:rsidRPr="002B4628">
        <w:rPr>
          <w:rFonts w:asciiTheme="majorHAnsi" w:eastAsia="Calibri" w:hAnsiTheme="majorHAnsi" w:cstheme="majorHAnsi"/>
          <w:sz w:val="20"/>
          <w:szCs w:val="20"/>
          <w:lang w:val="es-ES"/>
        </w:rPr>
        <w:t xml:space="preserve">) Oregon Tilth se comunica y envía avisos vía correo electrónico principalmente al contacto principal listado en la siguiente sección (B). Si usted prefiere no recibir correspondencia de este tipo vía correo electrónico, </w:t>
      </w:r>
      <w:r w:rsidR="00C1222C" w:rsidRPr="002B4628">
        <w:rPr>
          <w:rFonts w:asciiTheme="majorHAnsi" w:eastAsia="Calibri" w:hAnsiTheme="majorHAnsi" w:cstheme="majorHAnsi"/>
          <w:sz w:val="20"/>
          <w:szCs w:val="20"/>
          <w:lang w:val="es-ES"/>
        </w:rPr>
        <w:t>indíquelo</w:t>
      </w:r>
      <w:r w:rsidR="00566995" w:rsidRPr="002B4628">
        <w:rPr>
          <w:rFonts w:asciiTheme="majorHAnsi" w:eastAsia="Calibri" w:hAnsiTheme="majorHAnsi" w:cstheme="majorHAnsi"/>
          <w:sz w:val="20"/>
          <w:szCs w:val="20"/>
          <w:lang w:val="es-ES"/>
        </w:rPr>
        <w:t xml:space="preserve"> aquí y seleccion</w:t>
      </w:r>
      <w:r w:rsidR="00C1222C" w:rsidRPr="002B4628">
        <w:rPr>
          <w:rFonts w:asciiTheme="majorHAnsi" w:eastAsia="Calibri" w:hAnsiTheme="majorHAnsi" w:cstheme="majorHAnsi"/>
          <w:sz w:val="20"/>
          <w:szCs w:val="20"/>
          <w:lang w:val="es-ES"/>
        </w:rPr>
        <w:t>e</w:t>
      </w:r>
      <w:r w:rsidR="00566995" w:rsidRPr="002B4628">
        <w:rPr>
          <w:rFonts w:asciiTheme="majorHAnsi" w:eastAsia="Calibri" w:hAnsiTheme="majorHAnsi" w:cstheme="majorHAnsi"/>
          <w:sz w:val="20"/>
          <w:szCs w:val="20"/>
          <w:lang w:val="es-ES"/>
        </w:rPr>
        <w:t xml:space="preserve"> su método de comunicación prefer</w:t>
      </w:r>
      <w:r w:rsidR="00746380">
        <w:rPr>
          <w:rFonts w:asciiTheme="majorHAnsi" w:eastAsia="Calibri" w:hAnsiTheme="majorHAnsi" w:cstheme="majorHAnsi"/>
          <w:sz w:val="20"/>
          <w:szCs w:val="20"/>
          <w:lang w:val="es-ES"/>
        </w:rPr>
        <w:t>ida</w:t>
      </w:r>
      <w:r w:rsidR="00566995" w:rsidRPr="002B4628">
        <w:rPr>
          <w:rFonts w:asciiTheme="majorHAnsi" w:eastAsia="Calibri" w:hAnsiTheme="majorHAnsi" w:cstheme="majorHAnsi"/>
          <w:sz w:val="20"/>
          <w:szCs w:val="20"/>
          <w:lang w:val="es-ES"/>
        </w:rPr>
        <w:t xml:space="preserve">. </w:t>
      </w:r>
      <w:r w:rsidR="00566995"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00566995"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00566995" w:rsidRPr="002B4628">
        <w:rPr>
          <w:rFonts w:asciiTheme="majorHAnsi" w:hAnsiTheme="majorHAnsi" w:cstheme="majorHAnsi"/>
          <w:b/>
          <w:sz w:val="20"/>
          <w:szCs w:val="20"/>
          <w:lang w:val="es-ES"/>
        </w:rPr>
        <w:fldChar w:fldCharType="end"/>
      </w:r>
      <w:r w:rsidR="00566995" w:rsidRPr="002B4628">
        <w:rPr>
          <w:rFonts w:asciiTheme="majorHAnsi" w:eastAsia="Calibri" w:hAnsiTheme="majorHAnsi" w:cstheme="majorHAnsi"/>
          <w:b/>
          <w:bCs/>
          <w:sz w:val="20"/>
          <w:szCs w:val="20"/>
          <w:lang w:val="es-ES"/>
        </w:rPr>
        <w:t xml:space="preserve"> Correo electrónico </w:t>
      </w:r>
      <w:r w:rsidR="009F4901" w:rsidRPr="002B4628">
        <w:rPr>
          <w:rFonts w:asciiTheme="majorHAnsi" w:eastAsia="Calibri" w:hAnsiTheme="majorHAnsi" w:cstheme="majorHAnsi"/>
          <w:b/>
          <w:bCs/>
          <w:sz w:val="20"/>
          <w:szCs w:val="20"/>
          <w:lang w:val="es-ES"/>
        </w:rPr>
        <w:t>está</w:t>
      </w:r>
      <w:r w:rsidR="00566995" w:rsidRPr="002B4628">
        <w:rPr>
          <w:rFonts w:asciiTheme="majorHAnsi" w:eastAsia="Calibri" w:hAnsiTheme="majorHAnsi" w:cstheme="majorHAnsi"/>
          <w:b/>
          <w:bCs/>
          <w:sz w:val="20"/>
          <w:szCs w:val="20"/>
          <w:lang w:val="es-ES"/>
        </w:rPr>
        <w:t xml:space="preserve"> bien</w:t>
      </w:r>
      <w:r w:rsidR="00C1222C" w:rsidRPr="002B4628">
        <w:rPr>
          <w:rFonts w:asciiTheme="majorHAnsi" w:eastAsia="Calibri" w:hAnsiTheme="majorHAnsi" w:cstheme="majorHAnsi"/>
          <w:b/>
          <w:bCs/>
          <w:sz w:val="20"/>
          <w:szCs w:val="20"/>
          <w:lang w:val="es-ES"/>
        </w:rPr>
        <w:t>. U</w:t>
      </w:r>
      <w:r w:rsidR="00566995" w:rsidRPr="002B4628">
        <w:rPr>
          <w:rFonts w:asciiTheme="majorHAnsi" w:eastAsia="Calibri" w:hAnsiTheme="majorHAnsi" w:cstheme="majorHAnsi"/>
          <w:b/>
          <w:bCs/>
          <w:sz w:val="20"/>
          <w:szCs w:val="20"/>
          <w:lang w:val="es-ES"/>
        </w:rPr>
        <w:t xml:space="preserve">tilice el correo electrónico como método principal de comunicación </w:t>
      </w:r>
      <w:r w:rsidR="00566995"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00566995"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00566995" w:rsidRPr="002B4628">
        <w:rPr>
          <w:rFonts w:asciiTheme="majorHAnsi" w:hAnsiTheme="majorHAnsi" w:cstheme="majorHAnsi"/>
          <w:b/>
          <w:sz w:val="20"/>
          <w:szCs w:val="20"/>
          <w:lang w:val="es-ES"/>
        </w:rPr>
        <w:fldChar w:fldCharType="end"/>
      </w:r>
      <w:r w:rsidR="00566995" w:rsidRPr="002B4628">
        <w:rPr>
          <w:rFonts w:asciiTheme="majorHAnsi" w:eastAsia="Calibri" w:hAnsiTheme="majorHAnsi" w:cstheme="majorHAnsi"/>
          <w:b/>
          <w:bCs/>
          <w:sz w:val="20"/>
          <w:szCs w:val="20"/>
          <w:lang w:val="es-ES"/>
        </w:rPr>
        <w:t xml:space="preserve"> N</w:t>
      </w:r>
      <w:r w:rsidR="00C1222C" w:rsidRPr="002B4628">
        <w:rPr>
          <w:rFonts w:asciiTheme="majorHAnsi" w:eastAsia="Calibri" w:hAnsiTheme="majorHAnsi" w:cstheme="majorHAnsi"/>
          <w:b/>
          <w:bCs/>
          <w:sz w:val="20"/>
          <w:szCs w:val="20"/>
          <w:lang w:val="es-ES"/>
        </w:rPr>
        <w:t>O</w:t>
      </w:r>
      <w:r w:rsidR="00566995" w:rsidRPr="002B4628">
        <w:rPr>
          <w:rFonts w:asciiTheme="majorHAnsi" w:eastAsia="Calibri" w:hAnsiTheme="majorHAnsi" w:cstheme="majorHAnsi"/>
          <w:b/>
          <w:bCs/>
          <w:sz w:val="20"/>
          <w:szCs w:val="20"/>
          <w:lang w:val="es-ES"/>
        </w:rPr>
        <w:t xml:space="preserve"> utilice </w:t>
      </w:r>
      <w:r w:rsidR="00C1222C" w:rsidRPr="002B4628">
        <w:rPr>
          <w:rFonts w:asciiTheme="majorHAnsi" w:eastAsia="Calibri" w:hAnsiTheme="majorHAnsi" w:cstheme="majorHAnsi"/>
          <w:b/>
          <w:bCs/>
          <w:sz w:val="20"/>
          <w:szCs w:val="20"/>
          <w:lang w:val="es-ES"/>
        </w:rPr>
        <w:t xml:space="preserve">el </w:t>
      </w:r>
      <w:r w:rsidR="00566995" w:rsidRPr="002B4628">
        <w:rPr>
          <w:rFonts w:asciiTheme="majorHAnsi" w:eastAsia="Calibri" w:hAnsiTheme="majorHAnsi" w:cstheme="majorHAnsi"/>
          <w:b/>
          <w:bCs/>
          <w:sz w:val="20"/>
          <w:szCs w:val="20"/>
          <w:lang w:val="es-ES"/>
        </w:rPr>
        <w:t xml:space="preserve">correo electrónico, utilice mi método preferido </w:t>
      </w:r>
      <w:r w:rsidR="00566995" w:rsidRPr="002B4628">
        <w:rPr>
          <w:rFonts w:asciiTheme="majorHAnsi" w:hAnsiTheme="majorHAnsi" w:cstheme="majorHAnsi"/>
          <w:b/>
          <w:sz w:val="20"/>
          <w:szCs w:val="20"/>
          <w:lang w:val="es-ES"/>
        </w:rPr>
        <w:t xml:space="preserve"> </w:t>
      </w:r>
      <w:r w:rsidR="00566995"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00566995"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00566995" w:rsidRPr="002B4628">
        <w:rPr>
          <w:rFonts w:asciiTheme="majorHAnsi" w:hAnsiTheme="majorHAnsi" w:cstheme="majorHAnsi"/>
          <w:b/>
          <w:sz w:val="20"/>
          <w:szCs w:val="20"/>
          <w:lang w:val="es-ES"/>
        </w:rPr>
        <w:fldChar w:fldCharType="end"/>
      </w:r>
      <w:r w:rsidR="00566995" w:rsidRPr="002B4628">
        <w:rPr>
          <w:rFonts w:asciiTheme="majorHAnsi" w:eastAsia="Calibri" w:hAnsiTheme="majorHAnsi" w:cstheme="majorHAnsi"/>
          <w:b/>
          <w:bCs/>
          <w:sz w:val="20"/>
          <w:szCs w:val="20"/>
          <w:lang w:val="es-ES"/>
        </w:rPr>
        <w:t xml:space="preserve"> Teléfono </w:t>
      </w:r>
      <w:r w:rsidR="00566995" w:rsidRPr="002B4628">
        <w:rPr>
          <w:rFonts w:asciiTheme="majorHAnsi" w:hAnsiTheme="majorHAnsi" w:cstheme="majorHAnsi"/>
          <w:b/>
          <w:sz w:val="20"/>
          <w:szCs w:val="20"/>
          <w:lang w:val="es-ES"/>
        </w:rPr>
        <w:fldChar w:fldCharType="begin">
          <w:ffData>
            <w:name w:val="Check1"/>
            <w:enabled/>
            <w:calcOnExit w:val="0"/>
            <w:checkBox>
              <w:sizeAuto/>
              <w:default w:val="0"/>
            </w:checkBox>
          </w:ffData>
        </w:fldChar>
      </w:r>
      <w:r w:rsidR="00566995" w:rsidRPr="002B4628">
        <w:rPr>
          <w:rFonts w:asciiTheme="majorHAnsi" w:hAnsiTheme="majorHAnsi" w:cstheme="majorHAnsi"/>
          <w:b/>
          <w:sz w:val="20"/>
          <w:szCs w:val="20"/>
          <w:lang w:val="es-ES"/>
        </w:rPr>
        <w:instrText xml:space="preserve"> FORMCHECKBOX </w:instrText>
      </w:r>
      <w:r w:rsidR="00000000">
        <w:rPr>
          <w:rFonts w:asciiTheme="majorHAnsi" w:hAnsiTheme="majorHAnsi" w:cstheme="majorHAnsi"/>
          <w:b/>
          <w:sz w:val="20"/>
          <w:szCs w:val="20"/>
          <w:lang w:val="es-ES"/>
        </w:rPr>
      </w:r>
      <w:r w:rsidR="00000000">
        <w:rPr>
          <w:rFonts w:asciiTheme="majorHAnsi" w:hAnsiTheme="majorHAnsi" w:cstheme="majorHAnsi"/>
          <w:b/>
          <w:sz w:val="20"/>
          <w:szCs w:val="20"/>
          <w:lang w:val="es-ES"/>
        </w:rPr>
        <w:fldChar w:fldCharType="separate"/>
      </w:r>
      <w:r w:rsidR="00566995" w:rsidRPr="002B4628">
        <w:rPr>
          <w:rFonts w:asciiTheme="majorHAnsi" w:hAnsiTheme="majorHAnsi" w:cstheme="majorHAnsi"/>
          <w:b/>
          <w:sz w:val="20"/>
          <w:szCs w:val="20"/>
          <w:lang w:val="es-ES"/>
        </w:rPr>
        <w:fldChar w:fldCharType="end"/>
      </w:r>
      <w:r w:rsidR="00566995" w:rsidRPr="002B4628">
        <w:rPr>
          <w:rFonts w:asciiTheme="majorHAnsi" w:eastAsia="Calibri" w:hAnsiTheme="majorHAnsi" w:cstheme="majorHAnsi"/>
          <w:b/>
          <w:bCs/>
          <w:sz w:val="20"/>
          <w:szCs w:val="20"/>
          <w:lang w:val="es-ES"/>
        </w:rPr>
        <w:t xml:space="preserve"> Correo postal</w:t>
      </w:r>
      <w:r w:rsidR="00566995" w:rsidRPr="002B4628">
        <w:rPr>
          <w:rFonts w:asciiTheme="majorHAnsi" w:eastAsia="Calibri" w:hAnsiTheme="majorHAnsi" w:cstheme="majorHAnsi"/>
          <w:b/>
          <w:bCs/>
          <w:sz w:val="20"/>
          <w:szCs w:val="20"/>
          <w:lang w:val="es-ES"/>
        </w:rPr>
        <w:br w:type="page"/>
      </w:r>
    </w:p>
    <w:p w14:paraId="6F473655" w14:textId="77777777" w:rsidR="006F1FFA" w:rsidRPr="002B4628" w:rsidRDefault="00566995" w:rsidP="006F1FFA">
      <w:pPr>
        <w:pStyle w:val="Heading2"/>
        <w:tabs>
          <w:tab w:val="left" w:pos="374"/>
          <w:tab w:val="left" w:pos="4675"/>
        </w:tabs>
        <w:spacing w:before="120" w:after="120"/>
        <w:ind w:right="-36"/>
        <w:rPr>
          <w:rFonts w:asciiTheme="majorHAnsi" w:hAnsiTheme="majorHAnsi" w:cstheme="majorHAnsi"/>
          <w:i w:val="0"/>
          <w:sz w:val="20"/>
          <w:szCs w:val="20"/>
          <w:lang w:val="es-ES"/>
        </w:rPr>
      </w:pPr>
      <w:r w:rsidRPr="002B4628">
        <w:rPr>
          <w:rFonts w:asciiTheme="majorHAnsi" w:eastAsia="Calibri" w:hAnsiTheme="majorHAnsi" w:cstheme="majorHAnsi"/>
          <w:i w:val="0"/>
          <w:sz w:val="20"/>
          <w:szCs w:val="20"/>
          <w:lang w:val="es-ES"/>
        </w:rPr>
        <w:lastRenderedPageBreak/>
        <w:t>B. INFORMACIÓN DE CONTACTO</w:t>
      </w:r>
    </w:p>
    <w:p w14:paraId="19FC5949" w14:textId="77777777" w:rsidR="00927D39" w:rsidRPr="002B4628" w:rsidRDefault="00566995" w:rsidP="00A56446">
      <w:pPr>
        <w:pStyle w:val="BodyText"/>
        <w:numPr>
          <w:ilvl w:val="1"/>
          <w:numId w:val="0"/>
        </w:numPr>
        <w:spacing w:after="120" w:line="276" w:lineRule="auto"/>
        <w:ind w:right="-7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1) Domicilios </w:t>
      </w:r>
    </w:p>
    <w:p w14:paraId="00FA097C" w14:textId="77777777" w:rsidR="00927D39" w:rsidRPr="00191363" w:rsidRDefault="00566995" w:rsidP="00A56446">
      <w:pPr>
        <w:pStyle w:val="BodyText"/>
        <w:numPr>
          <w:ilvl w:val="1"/>
          <w:numId w:val="0"/>
        </w:numPr>
        <w:spacing w:after="120" w:line="276" w:lineRule="auto"/>
        <w:ind w:right="-720"/>
        <w:jc w:val="left"/>
        <w:rPr>
          <w:rFonts w:asciiTheme="majorHAnsi" w:hAnsiTheme="majorHAnsi" w:cstheme="majorHAnsi"/>
          <w:b/>
          <w:sz w:val="20"/>
          <w:szCs w:val="20"/>
          <w:lang w:val="es-ES"/>
        </w:rPr>
      </w:pPr>
      <w:r w:rsidRPr="00191363">
        <w:rPr>
          <w:rFonts w:asciiTheme="majorHAnsi" w:eastAsia="Calibri" w:hAnsiTheme="majorHAnsi" w:cstheme="majorHAnsi"/>
          <w:b/>
          <w:bCs/>
          <w:sz w:val="20"/>
          <w:szCs w:val="20"/>
          <w:lang w:val="es-ES"/>
        </w:rPr>
        <w:t>Domicilio fiscal de la empresa: es importante que sepa que a este domicilio se enviara toda la comunicación de certificación.</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8E2C66" w:rsidRPr="008E2D39" w14:paraId="295848B1" w14:textId="77777777" w:rsidTr="00383666">
        <w:trPr>
          <w:trHeight w:val="450"/>
        </w:trPr>
        <w:tc>
          <w:tcPr>
            <w:tcW w:w="5328" w:type="dxa"/>
            <w:tcBorders>
              <w:top w:val="nil"/>
              <w:right w:val="single" w:sz="4" w:space="0" w:color="auto"/>
            </w:tcBorders>
            <w:shd w:val="clear" w:color="auto" w:fill="auto"/>
            <w:vAlign w:val="bottom"/>
          </w:tcPr>
          <w:p w14:paraId="134A83DC" w14:textId="00123320" w:rsidR="00450233" w:rsidRPr="00191363"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191363">
              <w:rPr>
                <w:rFonts w:asciiTheme="majorHAnsi" w:eastAsia="Calibri" w:hAnsiTheme="majorHAnsi" w:cstheme="majorHAnsi"/>
                <w:sz w:val="20"/>
                <w:szCs w:val="20"/>
                <w:lang w:val="es-ES"/>
              </w:rPr>
              <w:t xml:space="preserve">Domicilio: </w:t>
            </w:r>
            <w:r w:rsidRPr="00191363">
              <w:rPr>
                <w:rFonts w:asciiTheme="majorHAnsi" w:hAnsiTheme="majorHAnsi" w:cstheme="majorHAnsi"/>
                <w:b/>
                <w:sz w:val="20"/>
                <w:szCs w:val="20"/>
                <w:lang w:val="es-ES"/>
              </w:rPr>
              <w:fldChar w:fldCharType="begin">
                <w:ffData>
                  <w:name w:val="Text50"/>
                  <w:enabled/>
                  <w:calcOnExit w:val="0"/>
                  <w:textInput/>
                </w:ffData>
              </w:fldChar>
            </w:r>
            <w:r w:rsidRPr="00191363">
              <w:rPr>
                <w:rFonts w:asciiTheme="majorHAnsi" w:hAnsiTheme="majorHAnsi" w:cstheme="majorHAnsi"/>
                <w:b/>
                <w:sz w:val="20"/>
                <w:szCs w:val="20"/>
                <w:lang w:val="es-ES"/>
              </w:rPr>
              <w:instrText xml:space="preserve"> FORMTEXT </w:instrText>
            </w:r>
            <w:r w:rsidRPr="00191363">
              <w:rPr>
                <w:rFonts w:asciiTheme="majorHAnsi" w:hAnsiTheme="majorHAnsi" w:cstheme="majorHAnsi"/>
                <w:b/>
                <w:sz w:val="20"/>
                <w:szCs w:val="20"/>
                <w:lang w:val="es-ES"/>
              </w:rPr>
            </w:r>
            <w:r w:rsidRPr="00191363">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191363">
              <w:rPr>
                <w:rFonts w:asciiTheme="majorHAnsi" w:hAnsiTheme="majorHAnsi" w:cstheme="majorHAnsi"/>
                <w:b/>
                <w:sz w:val="20"/>
                <w:szCs w:val="20"/>
                <w:lang w:val="es-ES"/>
              </w:rPr>
              <w:fldChar w:fldCharType="end"/>
            </w:r>
          </w:p>
        </w:tc>
        <w:tc>
          <w:tcPr>
            <w:tcW w:w="5131" w:type="dxa"/>
            <w:gridSpan w:val="2"/>
            <w:tcBorders>
              <w:left w:val="single" w:sz="4" w:space="0" w:color="auto"/>
            </w:tcBorders>
            <w:shd w:val="clear" w:color="auto" w:fill="auto"/>
            <w:vAlign w:val="bottom"/>
          </w:tcPr>
          <w:p w14:paraId="2CB1500A" w14:textId="112BE82B" w:rsidR="00450233" w:rsidRPr="00191363"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191363">
              <w:rPr>
                <w:rFonts w:asciiTheme="majorHAnsi" w:eastAsia="Calibri" w:hAnsiTheme="majorHAnsi" w:cstheme="majorHAnsi"/>
                <w:sz w:val="20"/>
                <w:szCs w:val="20"/>
                <w:lang w:val="es-ES"/>
              </w:rPr>
              <w:t>Ciudad</w:t>
            </w:r>
            <w:r w:rsidR="00191363">
              <w:rPr>
                <w:rFonts w:asciiTheme="majorHAnsi" w:eastAsia="Calibri" w:hAnsiTheme="majorHAnsi" w:cstheme="majorHAnsi"/>
                <w:sz w:val="20"/>
                <w:szCs w:val="20"/>
                <w:lang w:val="es-ES"/>
              </w:rPr>
              <w:t xml:space="preserve"> y/o Municipio</w:t>
            </w:r>
            <w:r w:rsidRPr="00191363">
              <w:rPr>
                <w:rFonts w:asciiTheme="majorHAnsi" w:eastAsia="Calibri" w:hAnsiTheme="majorHAnsi" w:cstheme="majorHAnsi"/>
                <w:sz w:val="20"/>
                <w:szCs w:val="20"/>
                <w:lang w:val="es-ES"/>
              </w:rPr>
              <w:t xml:space="preserve">: </w:t>
            </w:r>
            <w:r w:rsidRPr="00191363">
              <w:rPr>
                <w:rFonts w:asciiTheme="majorHAnsi" w:hAnsiTheme="majorHAnsi" w:cstheme="majorHAnsi"/>
                <w:b/>
                <w:sz w:val="20"/>
                <w:szCs w:val="20"/>
                <w:lang w:val="es-ES"/>
              </w:rPr>
              <w:fldChar w:fldCharType="begin">
                <w:ffData>
                  <w:name w:val="Text50"/>
                  <w:enabled/>
                  <w:calcOnExit w:val="0"/>
                  <w:textInput/>
                </w:ffData>
              </w:fldChar>
            </w:r>
            <w:r w:rsidRPr="00191363">
              <w:rPr>
                <w:rFonts w:asciiTheme="majorHAnsi" w:hAnsiTheme="majorHAnsi" w:cstheme="majorHAnsi"/>
                <w:b/>
                <w:sz w:val="20"/>
                <w:szCs w:val="20"/>
                <w:lang w:val="es-ES"/>
              </w:rPr>
              <w:instrText xml:space="preserve"> FORMTEXT </w:instrText>
            </w:r>
            <w:r w:rsidRPr="00191363">
              <w:rPr>
                <w:rFonts w:asciiTheme="majorHAnsi" w:hAnsiTheme="majorHAnsi" w:cstheme="majorHAnsi"/>
                <w:b/>
                <w:sz w:val="20"/>
                <w:szCs w:val="20"/>
                <w:lang w:val="es-ES"/>
              </w:rPr>
            </w:r>
            <w:r w:rsidRPr="00191363">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191363">
              <w:rPr>
                <w:rFonts w:asciiTheme="majorHAnsi" w:hAnsiTheme="majorHAnsi" w:cstheme="majorHAnsi"/>
                <w:b/>
                <w:sz w:val="20"/>
                <w:szCs w:val="20"/>
                <w:lang w:val="es-ES"/>
              </w:rPr>
              <w:fldChar w:fldCharType="end"/>
            </w:r>
          </w:p>
        </w:tc>
      </w:tr>
      <w:tr w:rsidR="008E2C66" w:rsidRPr="008E2D39" w14:paraId="63B0999C" w14:textId="77777777" w:rsidTr="00C32EFA">
        <w:trPr>
          <w:trHeight w:val="20"/>
        </w:trPr>
        <w:tc>
          <w:tcPr>
            <w:tcW w:w="5328" w:type="dxa"/>
            <w:tcBorders>
              <w:right w:val="nil"/>
            </w:tcBorders>
            <w:shd w:val="clear" w:color="auto" w:fill="auto"/>
            <w:vAlign w:val="bottom"/>
          </w:tcPr>
          <w:p w14:paraId="3AE98136" w14:textId="48E1EB9F" w:rsidR="00450233" w:rsidRPr="00191363"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191363">
              <w:rPr>
                <w:rFonts w:asciiTheme="majorHAnsi" w:eastAsia="Calibri" w:hAnsiTheme="majorHAnsi" w:cstheme="majorHAnsi"/>
                <w:sz w:val="20"/>
                <w:szCs w:val="20"/>
                <w:lang w:val="es-ES"/>
              </w:rPr>
              <w:t xml:space="preserve">Estado: </w:t>
            </w:r>
            <w:r w:rsidRPr="00191363">
              <w:rPr>
                <w:rFonts w:asciiTheme="majorHAnsi" w:hAnsiTheme="majorHAnsi" w:cstheme="majorHAnsi"/>
                <w:b/>
                <w:sz w:val="20"/>
                <w:szCs w:val="20"/>
                <w:lang w:val="es-ES"/>
              </w:rPr>
              <w:fldChar w:fldCharType="begin">
                <w:ffData>
                  <w:name w:val="Text50"/>
                  <w:enabled/>
                  <w:calcOnExit w:val="0"/>
                  <w:textInput/>
                </w:ffData>
              </w:fldChar>
            </w:r>
            <w:r w:rsidRPr="00191363">
              <w:rPr>
                <w:rFonts w:asciiTheme="majorHAnsi" w:hAnsiTheme="majorHAnsi" w:cstheme="majorHAnsi"/>
                <w:b/>
                <w:sz w:val="20"/>
                <w:szCs w:val="20"/>
                <w:lang w:val="es-ES"/>
              </w:rPr>
              <w:instrText xml:space="preserve"> FORMTEXT </w:instrText>
            </w:r>
            <w:r w:rsidRPr="00191363">
              <w:rPr>
                <w:rFonts w:asciiTheme="majorHAnsi" w:hAnsiTheme="majorHAnsi" w:cstheme="majorHAnsi"/>
                <w:b/>
                <w:sz w:val="20"/>
                <w:szCs w:val="20"/>
                <w:lang w:val="es-ES"/>
              </w:rPr>
            </w:r>
            <w:r w:rsidRPr="00191363">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191363">
              <w:rPr>
                <w:rFonts w:asciiTheme="majorHAnsi" w:hAnsiTheme="majorHAnsi" w:cstheme="majorHAnsi"/>
                <w:b/>
                <w:sz w:val="20"/>
                <w:szCs w:val="20"/>
                <w:lang w:val="es-ES"/>
              </w:rPr>
              <w:fldChar w:fldCharType="end"/>
            </w:r>
          </w:p>
        </w:tc>
        <w:tc>
          <w:tcPr>
            <w:tcW w:w="2565" w:type="dxa"/>
            <w:tcBorders>
              <w:left w:val="nil"/>
            </w:tcBorders>
            <w:shd w:val="clear" w:color="auto" w:fill="auto"/>
            <w:vAlign w:val="bottom"/>
          </w:tcPr>
          <w:p w14:paraId="2B0EBAB7" w14:textId="41C8E455" w:rsidR="00450233" w:rsidRPr="00191363"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191363">
              <w:rPr>
                <w:rFonts w:asciiTheme="majorHAnsi" w:eastAsia="Calibri" w:hAnsiTheme="majorHAnsi" w:cstheme="majorHAnsi"/>
                <w:sz w:val="20"/>
                <w:szCs w:val="20"/>
                <w:lang w:val="es-ES"/>
              </w:rPr>
              <w:t xml:space="preserve">Código Postal: </w:t>
            </w:r>
            <w:r w:rsidRPr="00191363">
              <w:rPr>
                <w:rFonts w:asciiTheme="majorHAnsi" w:hAnsiTheme="majorHAnsi" w:cstheme="majorHAnsi"/>
                <w:b/>
                <w:sz w:val="20"/>
                <w:szCs w:val="20"/>
                <w:lang w:val="es-ES"/>
              </w:rPr>
              <w:fldChar w:fldCharType="begin">
                <w:ffData>
                  <w:name w:val="Text50"/>
                  <w:enabled/>
                  <w:calcOnExit w:val="0"/>
                  <w:textInput/>
                </w:ffData>
              </w:fldChar>
            </w:r>
            <w:r w:rsidRPr="00191363">
              <w:rPr>
                <w:rFonts w:asciiTheme="majorHAnsi" w:hAnsiTheme="majorHAnsi" w:cstheme="majorHAnsi"/>
                <w:b/>
                <w:sz w:val="20"/>
                <w:szCs w:val="20"/>
                <w:lang w:val="es-ES"/>
              </w:rPr>
              <w:instrText xml:space="preserve"> FORMTEXT </w:instrText>
            </w:r>
            <w:r w:rsidRPr="00191363">
              <w:rPr>
                <w:rFonts w:asciiTheme="majorHAnsi" w:hAnsiTheme="majorHAnsi" w:cstheme="majorHAnsi"/>
                <w:b/>
                <w:sz w:val="20"/>
                <w:szCs w:val="20"/>
                <w:lang w:val="es-ES"/>
              </w:rPr>
            </w:r>
            <w:r w:rsidRPr="00191363">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191363">
              <w:rPr>
                <w:rFonts w:asciiTheme="majorHAnsi" w:hAnsiTheme="majorHAnsi" w:cstheme="majorHAnsi"/>
                <w:b/>
                <w:sz w:val="20"/>
                <w:szCs w:val="20"/>
                <w:lang w:val="es-ES"/>
              </w:rPr>
              <w:fldChar w:fldCharType="end"/>
            </w:r>
          </w:p>
        </w:tc>
        <w:tc>
          <w:tcPr>
            <w:tcW w:w="2566" w:type="dxa"/>
            <w:tcBorders>
              <w:left w:val="nil"/>
            </w:tcBorders>
            <w:shd w:val="clear" w:color="auto" w:fill="auto"/>
            <w:vAlign w:val="bottom"/>
          </w:tcPr>
          <w:p w14:paraId="6F1DC237" w14:textId="542E3659" w:rsidR="00450233" w:rsidRPr="00191363"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191363">
              <w:rPr>
                <w:rFonts w:asciiTheme="majorHAnsi" w:eastAsia="Calibri" w:hAnsiTheme="majorHAnsi" w:cstheme="majorHAnsi"/>
                <w:sz w:val="20"/>
                <w:szCs w:val="20"/>
                <w:lang w:val="es-ES"/>
              </w:rPr>
              <w:t xml:space="preserve">País: </w:t>
            </w:r>
            <w:r w:rsidRPr="00191363">
              <w:rPr>
                <w:rFonts w:asciiTheme="majorHAnsi" w:hAnsiTheme="majorHAnsi" w:cstheme="majorHAnsi"/>
                <w:b/>
                <w:sz w:val="20"/>
                <w:szCs w:val="20"/>
                <w:lang w:val="es-ES"/>
              </w:rPr>
              <w:fldChar w:fldCharType="begin">
                <w:ffData>
                  <w:name w:val="Text50"/>
                  <w:enabled/>
                  <w:calcOnExit w:val="0"/>
                  <w:textInput/>
                </w:ffData>
              </w:fldChar>
            </w:r>
            <w:r w:rsidRPr="00191363">
              <w:rPr>
                <w:rFonts w:asciiTheme="majorHAnsi" w:hAnsiTheme="majorHAnsi" w:cstheme="majorHAnsi"/>
                <w:b/>
                <w:sz w:val="20"/>
                <w:szCs w:val="20"/>
                <w:lang w:val="es-ES"/>
              </w:rPr>
              <w:instrText xml:space="preserve"> FORMTEXT </w:instrText>
            </w:r>
            <w:r w:rsidRPr="00191363">
              <w:rPr>
                <w:rFonts w:asciiTheme="majorHAnsi" w:hAnsiTheme="majorHAnsi" w:cstheme="majorHAnsi"/>
                <w:b/>
                <w:sz w:val="20"/>
                <w:szCs w:val="20"/>
                <w:lang w:val="es-ES"/>
              </w:rPr>
            </w:r>
            <w:r w:rsidRPr="00191363">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191363">
              <w:rPr>
                <w:rFonts w:asciiTheme="majorHAnsi" w:hAnsiTheme="majorHAnsi" w:cstheme="majorHAnsi"/>
                <w:b/>
                <w:sz w:val="20"/>
                <w:szCs w:val="20"/>
                <w:lang w:val="es-ES"/>
              </w:rPr>
              <w:fldChar w:fldCharType="end"/>
            </w:r>
          </w:p>
        </w:tc>
      </w:tr>
    </w:tbl>
    <w:p w14:paraId="0901E997" w14:textId="77777777" w:rsidR="00450233" w:rsidRPr="00A06548" w:rsidRDefault="00450233" w:rsidP="00A56446">
      <w:pPr>
        <w:spacing w:line="276" w:lineRule="auto"/>
        <w:rPr>
          <w:rFonts w:asciiTheme="majorHAnsi" w:hAnsiTheme="majorHAnsi" w:cstheme="majorHAnsi"/>
          <w:sz w:val="20"/>
          <w:szCs w:val="20"/>
          <w:highlight w:val="yellow"/>
          <w:lang w:val="es-ES"/>
        </w:rPr>
      </w:pPr>
    </w:p>
    <w:p w14:paraId="296AF942" w14:textId="2526236C" w:rsidR="00927D39" w:rsidRPr="002B4628" w:rsidRDefault="00566995" w:rsidP="00A56446">
      <w:pPr>
        <w:spacing w:line="276" w:lineRule="auto"/>
        <w:rPr>
          <w:rFonts w:asciiTheme="majorHAnsi" w:hAnsiTheme="majorHAnsi" w:cstheme="majorHAnsi"/>
          <w:b/>
          <w:sz w:val="20"/>
          <w:szCs w:val="20"/>
          <w:lang w:val="es-ES"/>
        </w:rPr>
      </w:pPr>
      <w:r w:rsidRPr="00191363">
        <w:rPr>
          <w:rFonts w:asciiTheme="majorHAnsi" w:eastAsia="Calibri" w:hAnsiTheme="majorHAnsi" w:cstheme="majorHAnsi"/>
          <w:b/>
          <w:bCs/>
          <w:sz w:val="20"/>
          <w:szCs w:val="20"/>
          <w:lang w:val="es-ES"/>
        </w:rPr>
        <w:t xml:space="preserve">Domicilio de facturación de la Empresa: </w:t>
      </w:r>
      <w:r w:rsidRPr="00191363">
        <w:rPr>
          <w:rFonts w:asciiTheme="majorHAnsi" w:hAnsiTheme="majorHAnsi" w:cstheme="majorHAnsi"/>
          <w:sz w:val="20"/>
          <w:szCs w:val="20"/>
          <w:lang w:val="es-ES"/>
        </w:rPr>
        <w:fldChar w:fldCharType="begin">
          <w:ffData>
            <w:name w:val="Check1"/>
            <w:enabled/>
            <w:calcOnExit w:val="0"/>
            <w:checkBox>
              <w:sizeAuto/>
              <w:default w:val="0"/>
            </w:checkBox>
          </w:ffData>
        </w:fldChar>
      </w:r>
      <w:r w:rsidRPr="00191363">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191363">
        <w:rPr>
          <w:rFonts w:asciiTheme="majorHAnsi" w:hAnsiTheme="majorHAnsi" w:cstheme="majorHAnsi"/>
          <w:sz w:val="20"/>
          <w:szCs w:val="20"/>
          <w:lang w:val="es-ES"/>
        </w:rPr>
        <w:fldChar w:fldCharType="end"/>
      </w:r>
      <w:r w:rsidRPr="00191363">
        <w:rPr>
          <w:rFonts w:asciiTheme="majorHAnsi" w:eastAsia="Calibri" w:hAnsiTheme="majorHAnsi" w:cstheme="majorHAnsi"/>
          <w:sz w:val="20"/>
          <w:szCs w:val="20"/>
          <w:lang w:val="es-ES"/>
        </w:rPr>
        <w:t xml:space="preserve"> El mismo domicilio fiscal de la parte de arriba</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105"/>
        <w:gridCol w:w="335"/>
        <w:gridCol w:w="2905"/>
        <w:gridCol w:w="720"/>
        <w:gridCol w:w="2694"/>
      </w:tblGrid>
      <w:tr w:rsidR="008E2C66" w:rsidRPr="0065282A" w14:paraId="417A38B9" w14:textId="77777777" w:rsidTr="00566995">
        <w:trPr>
          <w:trHeight w:val="450"/>
        </w:trPr>
        <w:tc>
          <w:tcPr>
            <w:tcW w:w="3805" w:type="dxa"/>
            <w:gridSpan w:val="2"/>
            <w:tcBorders>
              <w:top w:val="nil"/>
              <w:left w:val="nil"/>
              <w:right w:val="single" w:sz="4" w:space="0" w:color="auto"/>
            </w:tcBorders>
            <w:shd w:val="clear" w:color="auto" w:fill="auto"/>
            <w:vAlign w:val="bottom"/>
          </w:tcPr>
          <w:p w14:paraId="07E923AF" w14:textId="5A163A8A" w:rsidR="00CF031E"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Domicilio: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3240" w:type="dxa"/>
            <w:gridSpan w:val="2"/>
            <w:tcBorders>
              <w:top w:val="nil"/>
              <w:left w:val="single" w:sz="4" w:space="0" w:color="auto"/>
              <w:right w:val="nil"/>
            </w:tcBorders>
            <w:shd w:val="clear" w:color="auto" w:fill="auto"/>
            <w:vAlign w:val="bottom"/>
          </w:tcPr>
          <w:p w14:paraId="160AA7B9" w14:textId="5B988CA7" w:rsidR="00CF031E"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 del contacto de </w:t>
            </w:r>
            <w:r w:rsidR="009F4901" w:rsidRPr="002B4628">
              <w:rPr>
                <w:rFonts w:asciiTheme="majorHAnsi" w:eastAsia="Calibri" w:hAnsiTheme="majorHAnsi" w:cstheme="majorHAnsi"/>
                <w:sz w:val="20"/>
                <w:szCs w:val="20"/>
                <w:lang w:val="es-ES"/>
              </w:rPr>
              <w:t>facturación</w:t>
            </w:r>
            <w:r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br/>
              <w:t xml:space="preserve">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3414" w:type="dxa"/>
            <w:gridSpan w:val="2"/>
            <w:tcBorders>
              <w:top w:val="nil"/>
              <w:left w:val="single" w:sz="4" w:space="0" w:color="auto"/>
              <w:right w:val="nil"/>
            </w:tcBorders>
            <w:shd w:val="clear" w:color="auto" w:fill="auto"/>
            <w:vAlign w:val="bottom"/>
          </w:tcPr>
          <w:p w14:paraId="31D1320F" w14:textId="16EB25E4" w:rsidR="00CF031E"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Correo electrónico de facturación:</w:t>
            </w:r>
            <w:r w:rsidRPr="002B4628">
              <w:rPr>
                <w:rFonts w:asciiTheme="majorHAnsi" w:eastAsia="Calibri" w:hAnsiTheme="majorHAnsi" w:cstheme="majorHAnsi"/>
                <w:sz w:val="20"/>
                <w:szCs w:val="20"/>
                <w:lang w:val="es-ES"/>
              </w:rPr>
              <w:br/>
              <w:t xml:space="preserve">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r w:rsidR="008E2C66" w:rsidRPr="0065282A" w14:paraId="6AF29E93" w14:textId="77777777" w:rsidTr="00A06548">
        <w:trPr>
          <w:trHeight w:val="20"/>
        </w:trPr>
        <w:tc>
          <w:tcPr>
            <w:tcW w:w="2700" w:type="dxa"/>
            <w:tcBorders>
              <w:right w:val="nil"/>
            </w:tcBorders>
            <w:shd w:val="clear" w:color="auto" w:fill="auto"/>
            <w:vAlign w:val="bottom"/>
          </w:tcPr>
          <w:p w14:paraId="08DEF1CB" w14:textId="252687F3" w:rsidR="00594522"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Ciudad</w:t>
            </w:r>
            <w:r w:rsidR="00191363">
              <w:rPr>
                <w:rFonts w:asciiTheme="majorHAnsi" w:eastAsia="Calibri" w:hAnsiTheme="majorHAnsi" w:cstheme="majorHAnsi"/>
                <w:sz w:val="20"/>
                <w:szCs w:val="20"/>
                <w:lang w:val="es-ES"/>
              </w:rPr>
              <w:t xml:space="preserve"> y/o Municipio</w:t>
            </w:r>
            <w:r w:rsidRPr="002B4628">
              <w:rPr>
                <w:rFonts w:asciiTheme="majorHAnsi" w:eastAsia="Calibri" w:hAnsiTheme="majorHAnsi" w:cstheme="majorHAnsi"/>
                <w:sz w:val="20"/>
                <w:szCs w:val="20"/>
                <w:lang w:val="es-ES"/>
              </w:rPr>
              <w:t xml:space="preserve">: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1440" w:type="dxa"/>
            <w:gridSpan w:val="2"/>
            <w:tcBorders>
              <w:right w:val="single" w:sz="4" w:space="0" w:color="auto"/>
            </w:tcBorders>
            <w:shd w:val="clear" w:color="auto" w:fill="auto"/>
            <w:vAlign w:val="bottom"/>
          </w:tcPr>
          <w:p w14:paraId="6BEEB164" w14:textId="1D065C9B" w:rsidR="00594522"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Estado: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3625" w:type="dxa"/>
            <w:gridSpan w:val="2"/>
            <w:tcBorders>
              <w:left w:val="single" w:sz="4" w:space="0" w:color="auto"/>
            </w:tcBorders>
            <w:shd w:val="clear" w:color="auto" w:fill="auto"/>
            <w:vAlign w:val="bottom"/>
          </w:tcPr>
          <w:p w14:paraId="3F182F75" w14:textId="6E640DC3" w:rsidR="00594522"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Código Postal: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694" w:type="dxa"/>
            <w:tcBorders>
              <w:left w:val="nil"/>
            </w:tcBorders>
            <w:shd w:val="clear" w:color="auto" w:fill="auto"/>
            <w:vAlign w:val="bottom"/>
          </w:tcPr>
          <w:p w14:paraId="1DE16529" w14:textId="7BABFA09" w:rsidR="00594522"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País: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bl>
    <w:p w14:paraId="78BA4E95" w14:textId="77777777" w:rsidR="000218C0" w:rsidRPr="002B4628" w:rsidRDefault="000218C0" w:rsidP="00A56446">
      <w:pPr>
        <w:spacing w:line="276" w:lineRule="auto"/>
        <w:rPr>
          <w:rFonts w:asciiTheme="majorHAnsi" w:hAnsiTheme="majorHAnsi" w:cstheme="majorHAnsi"/>
          <w:sz w:val="20"/>
          <w:szCs w:val="20"/>
          <w:lang w:val="es-ES"/>
        </w:rPr>
      </w:pPr>
    </w:p>
    <w:p w14:paraId="1E659A99" w14:textId="2F8D1AAF" w:rsidR="000218C0" w:rsidRPr="002B4628" w:rsidRDefault="00566995" w:rsidP="00A56446">
      <w:pPr>
        <w:spacing w:line="276" w:lineRule="auto"/>
        <w:rPr>
          <w:rFonts w:asciiTheme="majorHAnsi" w:hAnsiTheme="majorHAnsi" w:cstheme="majorHAnsi"/>
          <w:b/>
          <w:sz w:val="20"/>
          <w:szCs w:val="20"/>
          <w:lang w:val="es-ES"/>
        </w:rPr>
      </w:pPr>
      <w:r w:rsidRPr="008E2D39">
        <w:rPr>
          <w:rFonts w:asciiTheme="majorHAnsi" w:eastAsia="Calibri" w:hAnsiTheme="majorHAnsi" w:cstheme="majorHAnsi"/>
          <w:b/>
          <w:bCs/>
          <w:sz w:val="20"/>
          <w:szCs w:val="20"/>
          <w:lang w:val="es-ES"/>
        </w:rPr>
        <w:t>Ubicación Principal de la Empresa a ser inspeccionada:</w:t>
      </w:r>
      <w:r w:rsidRPr="002B4628">
        <w:rPr>
          <w:rFonts w:asciiTheme="majorHAnsi" w:eastAsia="Calibri" w:hAnsiTheme="majorHAnsi" w:cstheme="majorHAnsi"/>
          <w:b/>
          <w:bCs/>
          <w:sz w:val="20"/>
          <w:szCs w:val="20"/>
          <w:lang w:val="es-ES"/>
        </w:rPr>
        <w:t xml:space="preserve"> </w:t>
      </w:r>
      <w:r w:rsidRPr="002B4628">
        <w:rPr>
          <w:rFonts w:asciiTheme="majorHAnsi" w:hAnsiTheme="majorHAnsi" w:cstheme="majorHAnsi"/>
          <w:sz w:val="20"/>
          <w:szCs w:val="20"/>
          <w:lang w:val="es-ES"/>
        </w:rPr>
        <w:fldChar w:fldCharType="begin">
          <w:ffData>
            <w:name w:val="Check1"/>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El mismo domicilio fiscal de la parte de arriba</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8E2C66" w:rsidRPr="0065282A" w14:paraId="74F79691" w14:textId="77777777" w:rsidTr="00566995">
        <w:trPr>
          <w:trHeight w:val="364"/>
        </w:trPr>
        <w:tc>
          <w:tcPr>
            <w:tcW w:w="5328" w:type="dxa"/>
            <w:tcBorders>
              <w:top w:val="nil"/>
              <w:right w:val="single" w:sz="4" w:space="0" w:color="auto"/>
            </w:tcBorders>
            <w:shd w:val="clear" w:color="auto" w:fill="auto"/>
            <w:vAlign w:val="bottom"/>
          </w:tcPr>
          <w:p w14:paraId="3AE8ABC9" w14:textId="262209C8" w:rsidR="000218C0"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Domicilio: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5131" w:type="dxa"/>
            <w:gridSpan w:val="2"/>
            <w:tcBorders>
              <w:left w:val="single" w:sz="4" w:space="0" w:color="auto"/>
            </w:tcBorders>
            <w:shd w:val="clear" w:color="auto" w:fill="auto"/>
            <w:vAlign w:val="bottom"/>
          </w:tcPr>
          <w:p w14:paraId="0B130D72" w14:textId="18B788AC" w:rsidR="000218C0"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Ciudad</w:t>
            </w:r>
            <w:r w:rsidR="008F44F5">
              <w:rPr>
                <w:rFonts w:asciiTheme="majorHAnsi" w:eastAsia="Calibri" w:hAnsiTheme="majorHAnsi" w:cstheme="majorHAnsi"/>
                <w:sz w:val="20"/>
                <w:szCs w:val="20"/>
                <w:lang w:val="es-ES"/>
              </w:rPr>
              <w:t xml:space="preserve"> y/o Municipio</w:t>
            </w:r>
            <w:r w:rsidRPr="002B4628">
              <w:rPr>
                <w:rFonts w:asciiTheme="majorHAnsi" w:eastAsia="Calibri" w:hAnsiTheme="majorHAnsi" w:cstheme="majorHAnsi"/>
                <w:sz w:val="20"/>
                <w:szCs w:val="20"/>
                <w:lang w:val="es-ES"/>
              </w:rPr>
              <w:t xml:space="preserve">: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r w:rsidR="008E2C66" w:rsidRPr="0065282A" w14:paraId="441D1B76" w14:textId="77777777" w:rsidTr="001816F1">
        <w:trPr>
          <w:trHeight w:val="20"/>
        </w:trPr>
        <w:tc>
          <w:tcPr>
            <w:tcW w:w="5328" w:type="dxa"/>
            <w:tcBorders>
              <w:right w:val="nil"/>
            </w:tcBorders>
            <w:shd w:val="clear" w:color="auto" w:fill="auto"/>
            <w:vAlign w:val="bottom"/>
          </w:tcPr>
          <w:p w14:paraId="595835CE" w14:textId="0E025EC7" w:rsidR="000218C0"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Estado: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565" w:type="dxa"/>
            <w:tcBorders>
              <w:left w:val="nil"/>
            </w:tcBorders>
            <w:shd w:val="clear" w:color="auto" w:fill="auto"/>
            <w:vAlign w:val="bottom"/>
          </w:tcPr>
          <w:p w14:paraId="281506DD" w14:textId="2BCD2888" w:rsidR="000218C0"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Código Postal: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566" w:type="dxa"/>
            <w:tcBorders>
              <w:left w:val="nil"/>
            </w:tcBorders>
            <w:shd w:val="clear" w:color="auto" w:fill="auto"/>
            <w:vAlign w:val="bottom"/>
          </w:tcPr>
          <w:p w14:paraId="49B51CC2" w14:textId="153CB3F2" w:rsidR="000218C0" w:rsidRPr="002B4628" w:rsidRDefault="00566995" w:rsidP="006F46F8">
            <w:pPr>
              <w:pStyle w:val="BodyText"/>
              <w:numPr>
                <w:ilvl w:val="1"/>
                <w:numId w:val="0"/>
              </w:numPr>
              <w:spacing w:after="120" w:line="276" w:lineRule="auto"/>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País: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bl>
    <w:p w14:paraId="2BB367AB" w14:textId="77777777" w:rsidR="000218C0" w:rsidRPr="002B4628" w:rsidRDefault="000218C0" w:rsidP="00A56446">
      <w:pPr>
        <w:spacing w:line="276" w:lineRule="auto"/>
        <w:rPr>
          <w:rFonts w:asciiTheme="majorHAnsi" w:hAnsiTheme="majorHAnsi" w:cstheme="majorHAnsi"/>
          <w:b/>
          <w:sz w:val="20"/>
          <w:szCs w:val="20"/>
          <w:lang w:val="es-ES"/>
        </w:rPr>
      </w:pPr>
    </w:p>
    <w:p w14:paraId="1C9CD0E2" w14:textId="7C72B767" w:rsidR="00AF2667" w:rsidRPr="002B4628" w:rsidRDefault="00C92665" w:rsidP="00A56446">
      <w:pPr>
        <w:spacing w:line="276" w:lineRule="auto"/>
        <w:jc w:val="center"/>
        <w:rPr>
          <w:rFonts w:asciiTheme="majorHAnsi" w:hAnsiTheme="majorHAnsi" w:cstheme="majorHAnsi"/>
          <w:sz w:val="20"/>
          <w:szCs w:val="20"/>
          <w:u w:val="single"/>
          <w:lang w:val="es-ES"/>
        </w:rPr>
      </w:pPr>
      <w:r w:rsidRPr="002B4628">
        <w:rPr>
          <w:rFonts w:asciiTheme="majorHAnsi" w:eastAsia="Calibri" w:hAnsiTheme="majorHAnsi" w:cstheme="majorHAnsi"/>
          <w:b/>
          <w:bCs/>
          <w:sz w:val="20"/>
          <w:szCs w:val="20"/>
          <w:u w:val="single"/>
          <w:lang w:val="es-ES"/>
        </w:rPr>
        <w:t xml:space="preserve">IMPORTANTE: </w:t>
      </w:r>
      <w:r w:rsidR="00566995" w:rsidRPr="002B4628">
        <w:rPr>
          <w:rFonts w:asciiTheme="majorHAnsi" w:eastAsia="Calibri" w:hAnsiTheme="majorHAnsi" w:cstheme="majorHAnsi"/>
          <w:b/>
          <w:bCs/>
          <w:sz w:val="20"/>
          <w:szCs w:val="20"/>
          <w:u w:val="single"/>
          <w:lang w:val="es-ES"/>
        </w:rPr>
        <w:t xml:space="preserve">Si su operación tiene varias locaciones para inspeccionar, asegúrese de completar lo que aplica para cada una de sus locaciones en los </w:t>
      </w:r>
      <w:r w:rsidR="00746380">
        <w:rPr>
          <w:rFonts w:asciiTheme="majorHAnsi" w:eastAsia="Calibri" w:hAnsiTheme="majorHAnsi" w:cstheme="majorHAnsi"/>
          <w:b/>
          <w:bCs/>
          <w:sz w:val="20"/>
          <w:szCs w:val="20"/>
          <w:u w:val="single"/>
          <w:lang w:val="es-ES"/>
        </w:rPr>
        <w:t>formato</w:t>
      </w:r>
      <w:r w:rsidR="00746380" w:rsidRPr="002B4628">
        <w:rPr>
          <w:rFonts w:asciiTheme="majorHAnsi" w:eastAsia="Calibri" w:hAnsiTheme="majorHAnsi" w:cstheme="majorHAnsi"/>
          <w:b/>
          <w:bCs/>
          <w:sz w:val="20"/>
          <w:szCs w:val="20"/>
          <w:u w:val="single"/>
          <w:lang w:val="es-ES"/>
        </w:rPr>
        <w:t xml:space="preserve">s </w:t>
      </w:r>
      <w:r w:rsidR="00566995" w:rsidRPr="002B4628">
        <w:rPr>
          <w:rFonts w:asciiTheme="majorHAnsi" w:eastAsia="Calibri" w:hAnsiTheme="majorHAnsi" w:cstheme="majorHAnsi"/>
          <w:b/>
          <w:bCs/>
          <w:sz w:val="20"/>
          <w:szCs w:val="20"/>
          <w:u w:val="single"/>
          <w:lang w:val="es-ES"/>
        </w:rPr>
        <w:t>C2 o H2.</w:t>
      </w:r>
    </w:p>
    <w:p w14:paraId="470625B3" w14:textId="77777777" w:rsidR="00450233" w:rsidRPr="002B4628" w:rsidRDefault="00450233" w:rsidP="007D373D">
      <w:pPr>
        <w:rPr>
          <w:rFonts w:asciiTheme="majorHAnsi" w:hAnsiTheme="majorHAnsi" w:cstheme="majorHAnsi"/>
          <w:sz w:val="20"/>
          <w:szCs w:val="20"/>
          <w:lang w:val="es-ES"/>
        </w:rPr>
      </w:pPr>
    </w:p>
    <w:p w14:paraId="51E11553" w14:textId="40169CDD" w:rsidR="006F1FFA" w:rsidRPr="002B4628" w:rsidRDefault="00566995" w:rsidP="00A56446">
      <w:pPr>
        <w:pStyle w:val="BodyText"/>
        <w:numPr>
          <w:ilvl w:val="1"/>
          <w:numId w:val="0"/>
        </w:numPr>
        <w:spacing w:after="120"/>
        <w:ind w:right="-7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2) </w:t>
      </w:r>
      <w:r w:rsidR="000052FE">
        <w:rPr>
          <w:rFonts w:asciiTheme="majorHAnsi" w:eastAsia="Calibri" w:hAnsiTheme="majorHAnsi" w:cstheme="majorHAnsi"/>
          <w:b/>
          <w:bCs/>
          <w:sz w:val="20"/>
          <w:szCs w:val="20"/>
          <w:lang w:val="es-ES"/>
        </w:rPr>
        <w:t>Información</w:t>
      </w:r>
      <w:r w:rsidRPr="002B4628">
        <w:rPr>
          <w:rFonts w:asciiTheme="majorHAnsi" w:eastAsia="Calibri" w:hAnsiTheme="majorHAnsi" w:cstheme="majorHAnsi"/>
          <w:b/>
          <w:bCs/>
          <w:sz w:val="20"/>
          <w:szCs w:val="20"/>
          <w:lang w:val="es-ES"/>
        </w:rPr>
        <w:t xml:space="preserve"> del Representante Legal </w:t>
      </w:r>
      <w:r w:rsidRPr="002B4628">
        <w:rPr>
          <w:rFonts w:asciiTheme="majorHAnsi" w:eastAsia="Calibri" w:hAnsiTheme="majorHAnsi" w:cstheme="majorHAnsi"/>
          <w:sz w:val="20"/>
          <w:szCs w:val="20"/>
          <w:lang w:val="es-ES"/>
        </w:rPr>
        <w:t>(</w:t>
      </w:r>
      <w:r w:rsidR="008E2D39" w:rsidRPr="002B4628">
        <w:rPr>
          <w:rFonts w:asciiTheme="majorHAnsi" w:eastAsia="Calibri" w:hAnsiTheme="majorHAnsi" w:cstheme="majorHAnsi"/>
          <w:sz w:val="20"/>
          <w:szCs w:val="20"/>
          <w:lang w:val="es-ES"/>
        </w:rPr>
        <w:t>director ejecutivo</w:t>
      </w:r>
      <w:r w:rsidRPr="002B4628">
        <w:rPr>
          <w:rFonts w:asciiTheme="majorHAnsi" w:eastAsia="Calibri" w:hAnsiTheme="majorHAnsi" w:cstheme="majorHAnsi"/>
          <w:sz w:val="20"/>
          <w:szCs w:val="20"/>
          <w:lang w:val="es-ES"/>
        </w:rPr>
        <w:t xml:space="preserve">, </w:t>
      </w:r>
      <w:r w:rsidR="000052FE" w:rsidRPr="002B4628">
        <w:rPr>
          <w:rFonts w:asciiTheme="majorHAnsi" w:eastAsia="Calibri" w:hAnsiTheme="majorHAnsi" w:cstheme="majorHAnsi"/>
          <w:sz w:val="20"/>
          <w:szCs w:val="20"/>
          <w:lang w:val="es-ES"/>
        </w:rPr>
        <w:t>director</w:t>
      </w:r>
      <w:r w:rsidRPr="002B4628">
        <w:rPr>
          <w:rFonts w:asciiTheme="majorHAnsi" w:eastAsia="Calibri" w:hAnsiTheme="majorHAnsi" w:cstheme="majorHAnsi"/>
          <w:sz w:val="20"/>
          <w:szCs w:val="20"/>
          <w:lang w:val="es-ES"/>
        </w:rPr>
        <w:t xml:space="preserve"> de Operaciones, </w:t>
      </w:r>
      <w:proofErr w:type="gramStart"/>
      <w:r w:rsidRPr="002B4628">
        <w:rPr>
          <w:rFonts w:asciiTheme="majorHAnsi" w:eastAsia="Calibri" w:hAnsiTheme="majorHAnsi" w:cstheme="majorHAnsi"/>
          <w:sz w:val="20"/>
          <w:szCs w:val="20"/>
          <w:lang w:val="es-ES"/>
        </w:rPr>
        <w:t>Director</w:t>
      </w:r>
      <w:proofErr w:type="gramEnd"/>
      <w:r w:rsidRPr="002B4628">
        <w:rPr>
          <w:rFonts w:asciiTheme="majorHAnsi" w:eastAsia="Calibri" w:hAnsiTheme="majorHAnsi" w:cstheme="majorHAnsi"/>
          <w:sz w:val="20"/>
          <w:szCs w:val="20"/>
          <w:lang w:val="es-ES"/>
        </w:rPr>
        <w:t xml:space="preserve"> Gerente o Representante Autorizado)</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8E2C66" w:rsidRPr="0065282A" w14:paraId="5CE689D2" w14:textId="77777777">
        <w:trPr>
          <w:trHeight w:val="20"/>
        </w:trPr>
        <w:tc>
          <w:tcPr>
            <w:tcW w:w="5328" w:type="dxa"/>
            <w:tcBorders>
              <w:right w:val="nil"/>
            </w:tcBorders>
            <w:shd w:val="clear" w:color="auto" w:fill="auto"/>
            <w:vAlign w:val="bottom"/>
          </w:tcPr>
          <w:p w14:paraId="42FBEE10" w14:textId="49CF5A77"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5131" w:type="dxa"/>
            <w:tcBorders>
              <w:left w:val="nil"/>
            </w:tcBorders>
            <w:shd w:val="clear" w:color="auto" w:fill="auto"/>
            <w:vAlign w:val="bottom"/>
          </w:tcPr>
          <w:p w14:paraId="55E8BEA4" w14:textId="347FA96A"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Título: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r w:rsidR="008E2C66" w:rsidRPr="0065282A" w14:paraId="302BC152" w14:textId="77777777">
        <w:trPr>
          <w:trHeight w:val="20"/>
        </w:trPr>
        <w:tc>
          <w:tcPr>
            <w:tcW w:w="5328" w:type="dxa"/>
            <w:tcBorders>
              <w:right w:val="nil"/>
            </w:tcBorders>
            <w:shd w:val="clear" w:color="auto" w:fill="auto"/>
            <w:vAlign w:val="bottom"/>
          </w:tcPr>
          <w:p w14:paraId="13421AE1" w14:textId="48BAD643"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Teléfono: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5131" w:type="dxa"/>
            <w:tcBorders>
              <w:left w:val="nil"/>
            </w:tcBorders>
            <w:shd w:val="clear" w:color="auto" w:fill="auto"/>
            <w:vAlign w:val="bottom"/>
          </w:tcPr>
          <w:p w14:paraId="6A0DD831" w14:textId="0B712175"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Email(s):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bl>
    <w:p w14:paraId="19A42163" w14:textId="77777777" w:rsidR="00F61170" w:rsidRPr="002B4628" w:rsidRDefault="00F61170" w:rsidP="00A56446">
      <w:pPr>
        <w:pStyle w:val="BodyText"/>
        <w:numPr>
          <w:ilvl w:val="1"/>
          <w:numId w:val="0"/>
        </w:numPr>
        <w:spacing w:after="120"/>
        <w:ind w:right="-720"/>
        <w:jc w:val="left"/>
        <w:rPr>
          <w:rFonts w:asciiTheme="majorHAnsi" w:hAnsiTheme="majorHAnsi" w:cstheme="majorHAnsi"/>
          <w:sz w:val="20"/>
          <w:szCs w:val="20"/>
          <w:lang w:val="es-ES"/>
        </w:rPr>
      </w:pPr>
    </w:p>
    <w:p w14:paraId="700E0602" w14:textId="77777777" w:rsidR="00A06548" w:rsidRDefault="00566995" w:rsidP="00A06548">
      <w:pPr>
        <w:pStyle w:val="BodyText"/>
        <w:numPr>
          <w:ilvl w:val="1"/>
          <w:numId w:val="0"/>
        </w:numPr>
        <w:ind w:right="-720"/>
        <w:jc w:val="left"/>
        <w:rPr>
          <w:rFonts w:asciiTheme="majorHAnsi" w:eastAsia="Calibri" w:hAnsiTheme="majorHAnsi" w:cstheme="majorHAnsi"/>
          <w:sz w:val="20"/>
          <w:szCs w:val="20"/>
          <w:lang w:val="es-ES"/>
        </w:rPr>
      </w:pPr>
      <w:r w:rsidRPr="002B4628">
        <w:rPr>
          <w:rFonts w:asciiTheme="majorHAnsi" w:eastAsia="Calibri" w:hAnsiTheme="majorHAnsi" w:cstheme="majorHAnsi"/>
          <w:sz w:val="20"/>
          <w:szCs w:val="20"/>
          <w:lang w:val="es-ES"/>
        </w:rPr>
        <w:t xml:space="preserve">3) </w:t>
      </w:r>
      <w:r w:rsidR="001C1EE6">
        <w:rPr>
          <w:rFonts w:asciiTheme="majorHAnsi" w:eastAsia="Calibri" w:hAnsiTheme="majorHAnsi" w:cstheme="majorHAnsi"/>
          <w:b/>
          <w:bCs/>
          <w:sz w:val="20"/>
          <w:szCs w:val="20"/>
          <w:lang w:val="es-ES"/>
        </w:rPr>
        <w:t>I</w:t>
      </w:r>
      <w:r w:rsidR="000052FE">
        <w:rPr>
          <w:rFonts w:asciiTheme="majorHAnsi" w:eastAsia="Calibri" w:hAnsiTheme="majorHAnsi" w:cstheme="majorHAnsi"/>
          <w:b/>
          <w:bCs/>
          <w:sz w:val="20"/>
          <w:szCs w:val="20"/>
          <w:lang w:val="es-ES"/>
        </w:rPr>
        <w:t>nformación del C</w:t>
      </w:r>
      <w:r w:rsidRPr="002B4628">
        <w:rPr>
          <w:rFonts w:asciiTheme="majorHAnsi" w:eastAsia="Calibri" w:hAnsiTheme="majorHAnsi" w:cstheme="majorHAnsi"/>
          <w:b/>
          <w:bCs/>
          <w:sz w:val="20"/>
          <w:szCs w:val="20"/>
          <w:lang w:val="es-ES"/>
        </w:rPr>
        <w:t xml:space="preserve">ontacto Principal: </w:t>
      </w:r>
      <w:r w:rsidRPr="002B4628">
        <w:rPr>
          <w:rFonts w:asciiTheme="majorHAnsi" w:eastAsia="Calibri" w:hAnsiTheme="majorHAnsi" w:cstheme="majorHAnsi"/>
          <w:sz w:val="20"/>
          <w:szCs w:val="20"/>
          <w:lang w:val="es-ES"/>
        </w:rPr>
        <w:t xml:space="preserve">Designe a una persona de su empresa para que actúe como contacto principal con Oregon Tilth. </w:t>
      </w:r>
    </w:p>
    <w:p w14:paraId="48A18817" w14:textId="64BE3542" w:rsidR="006F1FFA" w:rsidRPr="00A06548" w:rsidRDefault="00566995" w:rsidP="00A06548">
      <w:pPr>
        <w:pStyle w:val="BodyText"/>
        <w:numPr>
          <w:ilvl w:val="1"/>
          <w:numId w:val="0"/>
        </w:numPr>
        <w:ind w:right="-720"/>
        <w:jc w:val="left"/>
        <w:rPr>
          <w:rFonts w:asciiTheme="majorHAnsi" w:eastAsia="Calibri" w:hAnsiTheme="majorHAnsi" w:cstheme="majorHAnsi"/>
          <w:sz w:val="20"/>
          <w:szCs w:val="20"/>
          <w:lang w:val="es-ES"/>
        </w:rPr>
      </w:pPr>
      <w:r w:rsidRPr="002B4628">
        <w:rPr>
          <w:rFonts w:asciiTheme="majorHAnsi" w:eastAsia="Calibri" w:hAnsiTheme="majorHAnsi" w:cstheme="majorHAnsi"/>
          <w:sz w:val="20"/>
          <w:szCs w:val="20"/>
          <w:lang w:val="es-ES"/>
        </w:rPr>
        <w:t xml:space="preserve">Esta persona deberá tener conocimiento de su empresa, de su Plan Orgánico de las normas y la autoridad para actuar en nombre de su compañía. </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8E2C66" w:rsidRPr="0065282A" w14:paraId="560F0858" w14:textId="77777777" w:rsidTr="00566995">
        <w:trPr>
          <w:trHeight w:val="268"/>
        </w:trPr>
        <w:tc>
          <w:tcPr>
            <w:tcW w:w="5328" w:type="dxa"/>
            <w:tcBorders>
              <w:right w:val="nil"/>
            </w:tcBorders>
            <w:shd w:val="clear" w:color="auto" w:fill="auto"/>
            <w:vAlign w:val="bottom"/>
          </w:tcPr>
          <w:p w14:paraId="77EEABE0" w14:textId="1316FBBD"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5131" w:type="dxa"/>
            <w:tcBorders>
              <w:left w:val="nil"/>
            </w:tcBorders>
            <w:shd w:val="clear" w:color="auto" w:fill="auto"/>
            <w:vAlign w:val="bottom"/>
          </w:tcPr>
          <w:p w14:paraId="1A44A232" w14:textId="47C761F1"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Título: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r w:rsidR="008E2C66" w:rsidRPr="0065282A" w14:paraId="7C9ECCE1" w14:textId="77777777" w:rsidTr="00566995">
        <w:trPr>
          <w:trHeight w:val="186"/>
        </w:trPr>
        <w:tc>
          <w:tcPr>
            <w:tcW w:w="5328" w:type="dxa"/>
            <w:tcBorders>
              <w:right w:val="nil"/>
            </w:tcBorders>
            <w:shd w:val="clear" w:color="auto" w:fill="auto"/>
            <w:vAlign w:val="bottom"/>
          </w:tcPr>
          <w:p w14:paraId="19BFE9F1" w14:textId="2C368355"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Teléfono: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5131" w:type="dxa"/>
            <w:tcBorders>
              <w:left w:val="nil"/>
            </w:tcBorders>
            <w:shd w:val="clear" w:color="auto" w:fill="auto"/>
            <w:vAlign w:val="bottom"/>
          </w:tcPr>
          <w:p w14:paraId="727E9173" w14:textId="6EAF6661" w:rsidR="006F1FFA" w:rsidRPr="002B4628" w:rsidRDefault="00566995" w:rsidP="006F46F8">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Email(s): </w:t>
            </w:r>
            <w:r w:rsidRPr="002B4628">
              <w:rPr>
                <w:rFonts w:asciiTheme="majorHAnsi" w:hAnsiTheme="majorHAnsi" w:cstheme="majorHAnsi"/>
                <w:b/>
                <w:sz w:val="20"/>
                <w:szCs w:val="20"/>
                <w:lang w:val="es-ES"/>
              </w:rPr>
              <w:fldChar w:fldCharType="begin">
                <w:ffData>
                  <w:name w:val="Text50"/>
                  <w:enabled/>
                  <w:calcOnExit w:val="0"/>
                  <w:textInput/>
                </w:ffData>
              </w:fldChar>
            </w:r>
            <w:r w:rsidRPr="002B4628">
              <w:rPr>
                <w:rFonts w:asciiTheme="majorHAnsi" w:hAnsiTheme="majorHAnsi" w:cstheme="majorHAnsi"/>
                <w:b/>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bl>
    <w:p w14:paraId="7326C75A" w14:textId="77777777" w:rsidR="006F1FFA" w:rsidRPr="002B4628" w:rsidRDefault="006F1FFA" w:rsidP="00A46106">
      <w:pPr>
        <w:rPr>
          <w:rFonts w:asciiTheme="majorHAnsi" w:hAnsiTheme="majorHAnsi" w:cstheme="majorHAnsi"/>
          <w:sz w:val="20"/>
          <w:szCs w:val="20"/>
          <w:lang w:val="es-ES"/>
        </w:rPr>
      </w:pPr>
    </w:p>
    <w:p w14:paraId="19304C6B" w14:textId="0BEAF56D" w:rsidR="001B64D3" w:rsidRPr="002B4628" w:rsidRDefault="00566995" w:rsidP="00A56446">
      <w:pPr>
        <w:pStyle w:val="BodyText"/>
        <w:numPr>
          <w:ilvl w:val="1"/>
          <w:numId w:val="0"/>
        </w:numPr>
        <w:spacing w:after="120"/>
        <w:jc w:val="left"/>
        <w:rPr>
          <w:rFonts w:asciiTheme="majorHAnsi" w:eastAsia="Calibri" w:hAnsiTheme="majorHAnsi" w:cstheme="majorHAnsi"/>
          <w:sz w:val="20"/>
          <w:szCs w:val="20"/>
          <w:lang w:val="es-ES"/>
        </w:rPr>
      </w:pPr>
      <w:r w:rsidRPr="002B4628">
        <w:rPr>
          <w:rFonts w:asciiTheme="majorHAnsi" w:eastAsia="Calibri" w:hAnsiTheme="majorHAnsi" w:cstheme="majorHAnsi"/>
          <w:sz w:val="20"/>
          <w:szCs w:val="20"/>
          <w:lang w:val="es-ES"/>
        </w:rPr>
        <w:t xml:space="preserve">4) </w:t>
      </w:r>
      <w:r w:rsidR="000052FE">
        <w:rPr>
          <w:rFonts w:asciiTheme="majorHAnsi" w:eastAsia="Calibri" w:hAnsiTheme="majorHAnsi" w:cstheme="majorHAnsi"/>
          <w:sz w:val="20"/>
          <w:szCs w:val="20"/>
          <w:lang w:val="es-ES"/>
        </w:rPr>
        <w:t xml:space="preserve">Información del </w:t>
      </w:r>
      <w:r w:rsidR="001B64D3" w:rsidRPr="002B4628">
        <w:rPr>
          <w:rFonts w:asciiTheme="majorHAnsi" w:eastAsia="Calibri" w:hAnsiTheme="majorHAnsi" w:cstheme="majorHAnsi"/>
          <w:sz w:val="20"/>
          <w:szCs w:val="20"/>
          <w:lang w:val="es-ES"/>
        </w:rPr>
        <w:t xml:space="preserve">Contacto de </w:t>
      </w:r>
      <w:r w:rsidR="000052FE" w:rsidRPr="002B4628">
        <w:rPr>
          <w:rFonts w:asciiTheme="majorHAnsi" w:eastAsia="Calibri" w:hAnsiTheme="majorHAnsi" w:cstheme="majorHAnsi"/>
          <w:sz w:val="20"/>
          <w:szCs w:val="20"/>
          <w:lang w:val="es-ES"/>
        </w:rPr>
        <w:t>facturación</w:t>
      </w:r>
      <w:r w:rsidR="001B64D3" w:rsidRPr="002B4628">
        <w:rPr>
          <w:rFonts w:asciiTheme="majorHAnsi" w:eastAsia="Calibri" w:hAnsiTheme="majorHAnsi" w:cstheme="majorHAnsi"/>
          <w:sz w:val="20"/>
          <w:szCs w:val="20"/>
          <w:lang w:val="es-ES"/>
        </w:rPr>
        <w:t xml:space="preserve">.  Designe al </w:t>
      </w:r>
      <w:r w:rsidR="006649AC">
        <w:rPr>
          <w:rFonts w:asciiTheme="majorHAnsi" w:eastAsia="Calibri" w:hAnsiTheme="majorHAnsi" w:cstheme="majorHAnsi"/>
          <w:sz w:val="20"/>
          <w:szCs w:val="20"/>
          <w:lang w:val="es-ES"/>
        </w:rPr>
        <w:t>departamento /</w:t>
      </w:r>
      <w:r w:rsidR="001B64D3" w:rsidRPr="002B4628">
        <w:rPr>
          <w:rFonts w:asciiTheme="majorHAnsi" w:eastAsia="Calibri" w:hAnsiTheme="majorHAnsi" w:cstheme="majorHAnsi"/>
          <w:sz w:val="20"/>
          <w:szCs w:val="20"/>
          <w:lang w:val="es-ES"/>
        </w:rPr>
        <w:t xml:space="preserve"> contacto qu</w:t>
      </w:r>
      <w:r w:rsidR="006649AC">
        <w:rPr>
          <w:rFonts w:asciiTheme="majorHAnsi" w:eastAsia="Calibri" w:hAnsiTheme="majorHAnsi" w:cstheme="majorHAnsi"/>
          <w:sz w:val="20"/>
          <w:szCs w:val="20"/>
          <w:lang w:val="es-ES"/>
        </w:rPr>
        <w:t>e</w:t>
      </w:r>
      <w:r w:rsidR="001B64D3" w:rsidRPr="002B4628">
        <w:rPr>
          <w:rFonts w:asciiTheme="majorHAnsi" w:eastAsia="Calibri" w:hAnsiTheme="majorHAnsi" w:cstheme="majorHAnsi"/>
          <w:sz w:val="20"/>
          <w:szCs w:val="20"/>
          <w:lang w:val="es-ES"/>
        </w:rPr>
        <w:t xml:space="preserve"> pod</w:t>
      </w:r>
      <w:r w:rsidR="006649AC">
        <w:rPr>
          <w:rFonts w:asciiTheme="majorHAnsi" w:eastAsia="Calibri" w:hAnsiTheme="majorHAnsi" w:cstheme="majorHAnsi"/>
          <w:sz w:val="20"/>
          <w:szCs w:val="20"/>
          <w:lang w:val="es-ES"/>
        </w:rPr>
        <w:t>a</w:t>
      </w:r>
      <w:r w:rsidR="001B64D3" w:rsidRPr="002B4628">
        <w:rPr>
          <w:rFonts w:asciiTheme="majorHAnsi" w:eastAsia="Calibri" w:hAnsiTheme="majorHAnsi" w:cstheme="majorHAnsi"/>
          <w:sz w:val="20"/>
          <w:szCs w:val="20"/>
          <w:lang w:val="es-ES"/>
        </w:rPr>
        <w:t>mos contactar en caso de tener preguntas o asuntos relacionados con la facturacion.</w:t>
      </w:r>
    </w:p>
    <w:tbl>
      <w:tblPr>
        <w:tblW w:w="0" w:type="auto"/>
        <w:tblInd w:w="180" w:type="dxa"/>
        <w:tblBorders>
          <w:bottom w:val="single" w:sz="4" w:space="0" w:color="auto"/>
        </w:tblBorders>
        <w:tblLook w:val="04A0" w:firstRow="1" w:lastRow="0" w:firstColumn="1" w:lastColumn="0" w:noHBand="0" w:noVBand="1"/>
      </w:tblPr>
      <w:tblGrid>
        <w:gridCol w:w="5570"/>
        <w:gridCol w:w="2389"/>
        <w:gridCol w:w="2661"/>
      </w:tblGrid>
      <w:tr w:rsidR="001B64D3" w:rsidRPr="0065282A" w14:paraId="46C0C53C" w14:textId="77777777" w:rsidTr="007A3813">
        <w:trPr>
          <w:trHeight w:val="315"/>
        </w:trPr>
        <w:tc>
          <w:tcPr>
            <w:tcW w:w="5570" w:type="dxa"/>
            <w:tcBorders>
              <w:bottom w:val="single" w:sz="4" w:space="0" w:color="auto"/>
            </w:tcBorders>
            <w:shd w:val="clear" w:color="auto" w:fill="auto"/>
          </w:tcPr>
          <w:p w14:paraId="31B64203" w14:textId="0A17E033" w:rsidR="001B64D3" w:rsidRPr="002B4628" w:rsidRDefault="001B64D3" w:rsidP="007A3813">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Nombre/Título: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389" w:type="dxa"/>
            <w:tcBorders>
              <w:bottom w:val="single" w:sz="4" w:space="0" w:color="auto"/>
            </w:tcBorders>
            <w:shd w:val="clear" w:color="auto" w:fill="auto"/>
          </w:tcPr>
          <w:p w14:paraId="380F3AF1" w14:textId="229A3BCE" w:rsidR="001B64D3" w:rsidRPr="002B4628" w:rsidRDefault="001B64D3" w:rsidP="007A3813">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Teléfono: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661" w:type="dxa"/>
            <w:tcBorders>
              <w:bottom w:val="single" w:sz="4" w:space="0" w:color="auto"/>
            </w:tcBorders>
            <w:shd w:val="clear" w:color="auto" w:fill="auto"/>
          </w:tcPr>
          <w:p w14:paraId="3B54FED3" w14:textId="03A4192C" w:rsidR="001B64D3" w:rsidRPr="002B4628" w:rsidRDefault="001B64D3" w:rsidP="007A3813">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Email: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bl>
    <w:p w14:paraId="15621645" w14:textId="77777777" w:rsidR="001B64D3" w:rsidRPr="002B4628" w:rsidRDefault="001B64D3" w:rsidP="00A56446">
      <w:pPr>
        <w:pStyle w:val="BodyText"/>
        <w:numPr>
          <w:ilvl w:val="1"/>
          <w:numId w:val="0"/>
        </w:numPr>
        <w:spacing w:after="120"/>
        <w:jc w:val="left"/>
        <w:rPr>
          <w:rFonts w:asciiTheme="majorHAnsi" w:eastAsia="Calibri" w:hAnsiTheme="majorHAnsi" w:cstheme="majorHAnsi"/>
          <w:sz w:val="20"/>
          <w:szCs w:val="20"/>
          <w:lang w:val="es-ES"/>
        </w:rPr>
      </w:pPr>
    </w:p>
    <w:p w14:paraId="5F2615B6" w14:textId="77777777" w:rsidR="001B64D3" w:rsidRPr="002B4628" w:rsidRDefault="001B64D3" w:rsidP="00A56446">
      <w:pPr>
        <w:pStyle w:val="BodyText"/>
        <w:numPr>
          <w:ilvl w:val="1"/>
          <w:numId w:val="0"/>
        </w:numPr>
        <w:spacing w:after="120"/>
        <w:jc w:val="left"/>
        <w:rPr>
          <w:rFonts w:asciiTheme="majorHAnsi" w:eastAsia="Calibri" w:hAnsiTheme="majorHAnsi" w:cstheme="majorHAnsi"/>
          <w:b/>
          <w:bCs/>
          <w:sz w:val="20"/>
          <w:szCs w:val="20"/>
          <w:lang w:val="es-ES"/>
        </w:rPr>
      </w:pPr>
    </w:p>
    <w:p w14:paraId="31BAAC07" w14:textId="62D9FABA" w:rsidR="006F1FFA" w:rsidRPr="002B4628" w:rsidRDefault="001B64D3" w:rsidP="00A56446">
      <w:pPr>
        <w:pStyle w:val="BodyText"/>
        <w:numPr>
          <w:ilvl w:val="1"/>
          <w:numId w:val="0"/>
        </w:numPr>
        <w:spacing w:after="12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lastRenderedPageBreak/>
        <w:t>5)</w:t>
      </w:r>
      <w:r w:rsidRPr="002B4628">
        <w:rPr>
          <w:rFonts w:asciiTheme="majorHAnsi" w:eastAsia="Calibri" w:hAnsiTheme="majorHAnsi" w:cstheme="majorHAnsi"/>
          <w:b/>
          <w:bCs/>
          <w:sz w:val="20"/>
          <w:szCs w:val="20"/>
          <w:lang w:val="es-ES"/>
        </w:rPr>
        <w:t xml:space="preserve"> </w:t>
      </w:r>
      <w:r w:rsidR="006649AC">
        <w:rPr>
          <w:rFonts w:asciiTheme="majorHAnsi" w:eastAsia="Calibri" w:hAnsiTheme="majorHAnsi" w:cstheme="majorHAnsi"/>
          <w:b/>
          <w:bCs/>
          <w:sz w:val="20"/>
          <w:szCs w:val="20"/>
          <w:lang w:val="es-ES"/>
        </w:rPr>
        <w:t xml:space="preserve">Información de </w:t>
      </w:r>
      <w:r w:rsidR="00566995" w:rsidRPr="002B4628">
        <w:rPr>
          <w:rFonts w:asciiTheme="majorHAnsi" w:eastAsia="Calibri" w:hAnsiTheme="majorHAnsi" w:cstheme="majorHAnsi"/>
          <w:b/>
          <w:bCs/>
          <w:sz w:val="20"/>
          <w:szCs w:val="20"/>
          <w:lang w:val="es-ES"/>
        </w:rPr>
        <w:t>Contactos adicionales</w:t>
      </w:r>
      <w:r w:rsidR="00566995" w:rsidRPr="002B4628">
        <w:rPr>
          <w:rFonts w:asciiTheme="majorHAnsi" w:eastAsia="Calibri" w:hAnsiTheme="majorHAnsi" w:cstheme="majorHAnsi"/>
          <w:sz w:val="20"/>
          <w:szCs w:val="20"/>
          <w:lang w:val="es-ES"/>
        </w:rPr>
        <w:t xml:space="preserve">: </w:t>
      </w:r>
      <w:r w:rsidR="00C92F51" w:rsidRPr="002B4628">
        <w:rPr>
          <w:rFonts w:asciiTheme="majorHAnsi" w:eastAsia="Calibri" w:hAnsiTheme="majorHAnsi" w:cstheme="majorHAnsi"/>
          <w:sz w:val="20"/>
          <w:szCs w:val="20"/>
          <w:lang w:val="es-ES"/>
        </w:rPr>
        <w:t xml:space="preserve">Liste </w:t>
      </w:r>
      <w:r w:rsidR="00352399">
        <w:rPr>
          <w:rFonts w:asciiTheme="majorHAnsi" w:eastAsia="Calibri" w:hAnsiTheme="majorHAnsi" w:cstheme="majorHAnsi"/>
          <w:sz w:val="20"/>
          <w:szCs w:val="20"/>
          <w:lang w:val="es-ES"/>
        </w:rPr>
        <w:t xml:space="preserve">a </w:t>
      </w:r>
      <w:r w:rsidR="00C92F51" w:rsidRPr="002B4628">
        <w:rPr>
          <w:rFonts w:asciiTheme="majorHAnsi" w:eastAsia="Calibri" w:hAnsiTheme="majorHAnsi" w:cstheme="majorHAnsi"/>
          <w:sz w:val="20"/>
          <w:szCs w:val="20"/>
          <w:lang w:val="es-ES"/>
        </w:rPr>
        <w:t xml:space="preserve">todas las personas en su operación que están autorizadas para participar en las inspecciones, reunirse con inspectores, modificar el Plan Orgánico </w:t>
      </w:r>
      <w:r w:rsidR="00CA1C40" w:rsidRPr="002B4628">
        <w:rPr>
          <w:rFonts w:asciiTheme="majorHAnsi" w:eastAsia="Calibri" w:hAnsiTheme="majorHAnsi" w:cstheme="majorHAnsi"/>
          <w:sz w:val="20"/>
          <w:szCs w:val="20"/>
          <w:lang w:val="es-ES"/>
        </w:rPr>
        <w:t>o</w:t>
      </w:r>
      <w:r w:rsidR="00C92F51" w:rsidRPr="002B4628">
        <w:rPr>
          <w:rFonts w:asciiTheme="majorHAnsi" w:eastAsia="Calibri" w:hAnsiTheme="majorHAnsi" w:cstheme="majorHAnsi"/>
          <w:sz w:val="20"/>
          <w:szCs w:val="20"/>
          <w:lang w:val="es-ES"/>
        </w:rPr>
        <w:t xml:space="preserve"> actuar en nombre de la empresa. Adjunte una </w:t>
      </w:r>
      <w:r w:rsidR="00CA1C40" w:rsidRPr="002B4628">
        <w:rPr>
          <w:rFonts w:asciiTheme="majorHAnsi" w:eastAsia="Calibri" w:hAnsiTheme="majorHAnsi" w:cstheme="majorHAnsi"/>
          <w:sz w:val="20"/>
          <w:szCs w:val="20"/>
          <w:lang w:val="es-ES"/>
        </w:rPr>
        <w:t xml:space="preserve">hoja si es necesario </w:t>
      </w:r>
      <w:r w:rsidR="00C92F51" w:rsidRPr="002B4628">
        <w:rPr>
          <w:rFonts w:asciiTheme="majorHAnsi" w:eastAsia="Calibri" w:hAnsiTheme="majorHAnsi" w:cstheme="majorHAnsi"/>
          <w:sz w:val="20"/>
          <w:szCs w:val="20"/>
          <w:lang w:val="es-ES"/>
        </w:rPr>
        <w:t xml:space="preserve">para completar la lista. </w:t>
      </w:r>
      <w:r w:rsidR="00C92F51" w:rsidRPr="00A06548">
        <w:rPr>
          <w:rFonts w:asciiTheme="majorHAnsi" w:eastAsia="Calibri" w:hAnsiTheme="majorHAnsi" w:cstheme="majorHAnsi"/>
          <w:b/>
          <w:bCs/>
          <w:sz w:val="20"/>
          <w:szCs w:val="20"/>
          <w:lang w:val="es-ES"/>
        </w:rPr>
        <w:t xml:space="preserve">NOTA: Oregon Tilth no </w:t>
      </w:r>
      <w:r w:rsidR="00CA1C40" w:rsidRPr="00A06548">
        <w:rPr>
          <w:rFonts w:asciiTheme="majorHAnsi" w:eastAsia="Calibri" w:hAnsiTheme="majorHAnsi" w:cstheme="majorHAnsi"/>
          <w:b/>
          <w:bCs/>
          <w:sz w:val="20"/>
          <w:szCs w:val="20"/>
          <w:lang w:val="es-ES"/>
        </w:rPr>
        <w:t>tratará</w:t>
      </w:r>
      <w:r w:rsidR="00C92F51" w:rsidRPr="00A06548">
        <w:rPr>
          <w:rFonts w:asciiTheme="majorHAnsi" w:eastAsia="Calibri" w:hAnsiTheme="majorHAnsi" w:cstheme="majorHAnsi"/>
          <w:b/>
          <w:bCs/>
          <w:sz w:val="20"/>
          <w:szCs w:val="20"/>
          <w:lang w:val="es-ES"/>
        </w:rPr>
        <w:t xml:space="preserve"> con ninguna persona cuyo nombre no aparezca en esta lista.</w:t>
      </w:r>
    </w:p>
    <w:tbl>
      <w:tblPr>
        <w:tblW w:w="0" w:type="auto"/>
        <w:tblInd w:w="180" w:type="dxa"/>
        <w:tblBorders>
          <w:bottom w:val="single" w:sz="4" w:space="0" w:color="auto"/>
        </w:tblBorders>
        <w:tblLook w:val="04A0" w:firstRow="1" w:lastRow="0" w:firstColumn="1" w:lastColumn="0" w:noHBand="0" w:noVBand="1"/>
      </w:tblPr>
      <w:tblGrid>
        <w:gridCol w:w="5570"/>
        <w:gridCol w:w="2389"/>
        <w:gridCol w:w="2661"/>
      </w:tblGrid>
      <w:tr w:rsidR="008E2C66" w:rsidRPr="0065282A" w14:paraId="41926668" w14:textId="77777777" w:rsidTr="00CA1C40">
        <w:trPr>
          <w:trHeight w:val="315"/>
        </w:trPr>
        <w:tc>
          <w:tcPr>
            <w:tcW w:w="5570" w:type="dxa"/>
            <w:tcBorders>
              <w:bottom w:val="single" w:sz="4" w:space="0" w:color="auto"/>
            </w:tcBorders>
            <w:shd w:val="clear" w:color="auto" w:fill="auto"/>
          </w:tcPr>
          <w:p w14:paraId="61664469" w14:textId="777B4171"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Nombre/Título: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389" w:type="dxa"/>
            <w:tcBorders>
              <w:bottom w:val="single" w:sz="4" w:space="0" w:color="auto"/>
            </w:tcBorders>
            <w:shd w:val="clear" w:color="auto" w:fill="auto"/>
          </w:tcPr>
          <w:p w14:paraId="2B5B4F01" w14:textId="32B51C7D"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Teléfono: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661" w:type="dxa"/>
            <w:tcBorders>
              <w:bottom w:val="single" w:sz="4" w:space="0" w:color="auto"/>
            </w:tcBorders>
            <w:shd w:val="clear" w:color="auto" w:fill="auto"/>
          </w:tcPr>
          <w:p w14:paraId="68F2B18D" w14:textId="0B6215E8"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Email: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r w:rsidR="008E2C66" w:rsidRPr="0065282A" w14:paraId="0A344C35" w14:textId="77777777" w:rsidTr="00CA1C40">
        <w:trPr>
          <w:trHeight w:val="260"/>
        </w:trPr>
        <w:tc>
          <w:tcPr>
            <w:tcW w:w="5570" w:type="dxa"/>
            <w:tcBorders>
              <w:top w:val="single" w:sz="4" w:space="0" w:color="auto"/>
            </w:tcBorders>
            <w:shd w:val="clear" w:color="auto" w:fill="auto"/>
            <w:vAlign w:val="bottom"/>
          </w:tcPr>
          <w:p w14:paraId="286F8B1C" w14:textId="0AACC6A1"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Nombre/Título: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389" w:type="dxa"/>
            <w:tcBorders>
              <w:top w:val="single" w:sz="4" w:space="0" w:color="auto"/>
            </w:tcBorders>
            <w:shd w:val="clear" w:color="auto" w:fill="auto"/>
            <w:vAlign w:val="bottom"/>
          </w:tcPr>
          <w:p w14:paraId="5A387727" w14:textId="16F0E6F8"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Teléfono: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661" w:type="dxa"/>
            <w:tcBorders>
              <w:top w:val="single" w:sz="4" w:space="0" w:color="auto"/>
            </w:tcBorders>
            <w:shd w:val="clear" w:color="auto" w:fill="auto"/>
            <w:vAlign w:val="bottom"/>
          </w:tcPr>
          <w:p w14:paraId="43400608" w14:textId="5A652D2F"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Email: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r w:rsidR="008E2C66" w:rsidRPr="0065282A" w14:paraId="205F229C" w14:textId="77777777" w:rsidTr="00CA1C40">
        <w:trPr>
          <w:trHeight w:val="341"/>
        </w:trPr>
        <w:tc>
          <w:tcPr>
            <w:tcW w:w="5570" w:type="dxa"/>
            <w:tcBorders>
              <w:top w:val="single" w:sz="4" w:space="0" w:color="auto"/>
            </w:tcBorders>
            <w:shd w:val="clear" w:color="auto" w:fill="auto"/>
            <w:vAlign w:val="bottom"/>
          </w:tcPr>
          <w:p w14:paraId="135C44EE" w14:textId="253B5C8D"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Nombre/Título: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389" w:type="dxa"/>
            <w:tcBorders>
              <w:top w:val="single" w:sz="4" w:space="0" w:color="auto"/>
            </w:tcBorders>
            <w:shd w:val="clear" w:color="auto" w:fill="auto"/>
            <w:vAlign w:val="bottom"/>
          </w:tcPr>
          <w:p w14:paraId="55CD105D" w14:textId="30DDC8C4"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Teléfono: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c>
          <w:tcPr>
            <w:tcW w:w="2661" w:type="dxa"/>
            <w:tcBorders>
              <w:top w:val="single" w:sz="4" w:space="0" w:color="auto"/>
            </w:tcBorders>
            <w:shd w:val="clear" w:color="auto" w:fill="auto"/>
            <w:vAlign w:val="bottom"/>
          </w:tcPr>
          <w:p w14:paraId="36F99893" w14:textId="0F6902E6" w:rsidR="006F1FFA" w:rsidRPr="002B4628" w:rsidRDefault="00566995" w:rsidP="006F46F8">
            <w:pPr>
              <w:tabs>
                <w:tab w:val="left" w:pos="360"/>
                <w:tab w:val="left" w:pos="5130"/>
                <w:tab w:val="left" w:pos="6660"/>
              </w:tabs>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Email: </w:t>
            </w:r>
            <w:r w:rsidRPr="002B4628">
              <w:rPr>
                <w:rFonts w:asciiTheme="majorHAnsi" w:hAnsiTheme="majorHAnsi" w:cstheme="majorHAnsi"/>
                <w:b/>
                <w:sz w:val="20"/>
                <w:szCs w:val="20"/>
                <w:lang w:val="es-ES"/>
              </w:rPr>
              <w:fldChar w:fldCharType="begin">
                <w:ffData>
                  <w:name w:val="Text11"/>
                  <w:enabled/>
                  <w:calcOnExit w:val="0"/>
                  <w:textInput/>
                </w:ffData>
              </w:fldChar>
            </w:r>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b/>
                <w:sz w:val="20"/>
                <w:szCs w:val="20"/>
                <w:lang w:val="es-ES"/>
              </w:rPr>
            </w:r>
            <w:r w:rsidRPr="002B4628">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2B4628">
              <w:rPr>
                <w:rFonts w:asciiTheme="majorHAnsi" w:hAnsiTheme="majorHAnsi" w:cstheme="majorHAnsi"/>
                <w:b/>
                <w:sz w:val="20"/>
                <w:szCs w:val="20"/>
                <w:lang w:val="es-ES"/>
              </w:rPr>
              <w:fldChar w:fldCharType="end"/>
            </w:r>
          </w:p>
        </w:tc>
      </w:tr>
      <w:tr w:rsidR="00CA1C40" w:rsidRPr="0065282A" w14:paraId="6A012EC0" w14:textId="77777777" w:rsidTr="003C3596">
        <w:trPr>
          <w:trHeight w:val="449"/>
        </w:trPr>
        <w:tc>
          <w:tcPr>
            <w:tcW w:w="10620" w:type="dxa"/>
            <w:gridSpan w:val="3"/>
            <w:tcBorders>
              <w:top w:val="single" w:sz="4" w:space="0" w:color="auto"/>
            </w:tcBorders>
            <w:shd w:val="clear" w:color="auto" w:fill="auto"/>
            <w:vAlign w:val="bottom"/>
          </w:tcPr>
          <w:p w14:paraId="1A45274B" w14:textId="2CD1488B" w:rsidR="00CA1C40" w:rsidRPr="002B4628" w:rsidRDefault="00CA1C40">
            <w:pPr>
              <w:tabs>
                <w:tab w:val="left" w:pos="360"/>
                <w:tab w:val="left" w:pos="5130"/>
                <w:tab w:val="left" w:pos="6660"/>
              </w:tabs>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1"/>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hAnsiTheme="majorHAnsi" w:cstheme="majorHAnsi"/>
                <w:sz w:val="20"/>
                <w:szCs w:val="20"/>
                <w:lang w:val="es-ES"/>
              </w:rPr>
              <w:t xml:space="preserve"> Páginas adicionales adjuntas.</w:t>
            </w:r>
          </w:p>
        </w:tc>
      </w:tr>
    </w:tbl>
    <w:p w14:paraId="6E533D59" w14:textId="77777777" w:rsidR="00CA1C40" w:rsidRPr="002B4628" w:rsidRDefault="00CA1C40" w:rsidP="00ED0200">
      <w:pPr>
        <w:rPr>
          <w:rFonts w:asciiTheme="majorHAnsi" w:eastAsia="Calibri" w:hAnsiTheme="majorHAnsi" w:cstheme="majorHAnsi"/>
          <w:i/>
          <w:sz w:val="20"/>
          <w:szCs w:val="20"/>
          <w:lang w:val="es-ES"/>
        </w:rPr>
      </w:pPr>
    </w:p>
    <w:p w14:paraId="7CBF8107" w14:textId="10F2966F" w:rsidR="006F1FFA" w:rsidRPr="002B4628" w:rsidRDefault="00566995" w:rsidP="006F1FFA">
      <w:pPr>
        <w:pStyle w:val="Heading2"/>
        <w:rPr>
          <w:rFonts w:asciiTheme="majorHAnsi" w:hAnsiTheme="majorHAnsi" w:cstheme="majorHAnsi"/>
          <w:i w:val="0"/>
          <w:sz w:val="20"/>
          <w:szCs w:val="20"/>
          <w:lang w:val="es-ES"/>
        </w:rPr>
      </w:pPr>
      <w:r w:rsidRPr="002B4628">
        <w:rPr>
          <w:rFonts w:asciiTheme="majorHAnsi" w:eastAsia="Calibri" w:hAnsiTheme="majorHAnsi" w:cstheme="majorHAnsi"/>
          <w:i w:val="0"/>
          <w:sz w:val="20"/>
          <w:szCs w:val="20"/>
          <w:lang w:val="es-ES"/>
        </w:rPr>
        <w:t>C. INFORMACIÓN SOBRE LOS ANTECEDENTES</w:t>
      </w:r>
    </w:p>
    <w:p w14:paraId="59C5D8E3" w14:textId="0B695B13" w:rsidR="006F1FFA" w:rsidRPr="002B4628" w:rsidRDefault="00566995" w:rsidP="00207853">
      <w:pPr>
        <w:pStyle w:val="BodyText"/>
        <w:ind w:left="270" w:hanging="18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1) Indique a continuación todos los alcances de certificación que usted solicita. </w:t>
      </w:r>
      <w:r w:rsidR="00CA1C40" w:rsidRPr="002B4628">
        <w:rPr>
          <w:rFonts w:asciiTheme="majorHAnsi" w:eastAsia="Calibri" w:hAnsiTheme="majorHAnsi" w:cstheme="majorHAnsi"/>
          <w:sz w:val="20"/>
          <w:szCs w:val="20"/>
          <w:lang w:val="es-ES"/>
        </w:rPr>
        <w:t xml:space="preserve">Los diferentes </w:t>
      </w:r>
      <w:r w:rsidRPr="002B4628">
        <w:rPr>
          <w:rFonts w:asciiTheme="majorHAnsi" w:eastAsia="Calibri" w:hAnsiTheme="majorHAnsi" w:cstheme="majorHAnsi"/>
          <w:sz w:val="20"/>
          <w:szCs w:val="20"/>
          <w:lang w:val="es-ES"/>
        </w:rPr>
        <w:t>alcances de certificación se describen con detalle en el Manual de Procedimientos de OTCO:</w:t>
      </w:r>
    </w:p>
    <w:p w14:paraId="161E534F" w14:textId="3C412CCD" w:rsidR="006F1FFA" w:rsidRPr="002B4628" w:rsidRDefault="00566995" w:rsidP="00383666">
      <w:pPr>
        <w:pStyle w:val="BodyText"/>
        <w:spacing w:line="276" w:lineRule="auto"/>
        <w:ind w:left="540" w:hanging="36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4"/>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0C04C8" w:rsidRPr="002B4628">
        <w:rPr>
          <w:rFonts w:asciiTheme="majorHAnsi" w:eastAsia="Calibri" w:hAnsiTheme="majorHAnsi" w:cstheme="majorHAnsi"/>
          <w:sz w:val="20"/>
          <w:szCs w:val="20"/>
          <w:lang w:val="es-ES"/>
        </w:rPr>
        <w:t>Cultivos</w:t>
      </w:r>
      <w:r w:rsidRPr="002B4628">
        <w:rPr>
          <w:rFonts w:asciiTheme="majorHAnsi" w:eastAsia="Calibri" w:hAnsiTheme="majorHAnsi" w:cstheme="majorHAnsi"/>
          <w:sz w:val="20"/>
          <w:szCs w:val="20"/>
          <w:lang w:val="es-ES"/>
        </w:rPr>
        <w:t xml:space="preserve"> </w:t>
      </w:r>
      <w:r w:rsidRPr="002B4628">
        <w:rPr>
          <w:rFonts w:asciiTheme="majorHAnsi" w:hAnsiTheme="majorHAnsi" w:cstheme="majorHAnsi"/>
          <w:sz w:val="20"/>
          <w:szCs w:val="20"/>
          <w:lang w:val="es-ES"/>
        </w:rPr>
        <w:fldChar w:fldCharType="begin">
          <w:ffData>
            <w:name w:val="Check5"/>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Ganado </w:t>
      </w:r>
      <w:r w:rsidRPr="002B4628">
        <w:rPr>
          <w:rFonts w:asciiTheme="majorHAnsi" w:hAnsiTheme="majorHAnsi" w:cstheme="majorHAnsi"/>
          <w:sz w:val="20"/>
          <w:szCs w:val="20"/>
          <w:lang w:val="es-ES"/>
        </w:rPr>
        <w:fldChar w:fldCharType="begin">
          <w:ffData>
            <w:name w:val="Check6"/>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2F126B">
        <w:rPr>
          <w:rFonts w:asciiTheme="majorHAnsi" w:eastAsia="Calibri" w:hAnsiTheme="majorHAnsi" w:cstheme="majorHAnsi"/>
          <w:sz w:val="20"/>
          <w:szCs w:val="20"/>
          <w:lang w:val="es-ES"/>
        </w:rPr>
        <w:t>Manipulación</w:t>
      </w:r>
      <w:r w:rsidR="007C2F44">
        <w:rPr>
          <w:rFonts w:asciiTheme="majorHAnsi" w:eastAsia="Calibri" w:hAnsiTheme="majorHAnsi" w:cstheme="majorHAnsi"/>
          <w:sz w:val="20"/>
          <w:szCs w:val="20"/>
          <w:lang w:val="es-ES"/>
        </w:rPr>
        <w:t>/</w:t>
      </w:r>
      <w:r w:rsidR="006E4996">
        <w:rPr>
          <w:rFonts w:asciiTheme="majorHAnsi" w:eastAsia="Calibri" w:hAnsiTheme="majorHAnsi" w:cstheme="majorHAnsi"/>
          <w:sz w:val="20"/>
          <w:szCs w:val="20"/>
          <w:lang w:val="es-ES"/>
        </w:rPr>
        <w:t>Procesamiento/</w:t>
      </w:r>
      <w:r w:rsidR="007C2F44">
        <w:rPr>
          <w:rFonts w:asciiTheme="majorHAnsi" w:eastAsia="Calibri" w:hAnsiTheme="majorHAnsi" w:cstheme="majorHAnsi"/>
          <w:sz w:val="20"/>
          <w:szCs w:val="20"/>
          <w:lang w:val="es-ES"/>
        </w:rPr>
        <w:t>Comercialización</w:t>
      </w:r>
      <w:r w:rsidRPr="002B4628">
        <w:rPr>
          <w:rFonts w:asciiTheme="majorHAnsi" w:eastAsia="Calibri" w:hAnsiTheme="majorHAnsi" w:cstheme="majorHAnsi"/>
          <w:sz w:val="20"/>
          <w:szCs w:val="20"/>
          <w:lang w:val="es-ES"/>
        </w:rPr>
        <w:t xml:space="preserve"> </w:t>
      </w:r>
      <w:r w:rsidRPr="002B4628">
        <w:rPr>
          <w:rFonts w:asciiTheme="majorHAnsi" w:hAnsiTheme="majorHAnsi" w:cstheme="majorHAnsi"/>
          <w:sz w:val="20"/>
          <w:szCs w:val="20"/>
          <w:lang w:val="es-ES"/>
        </w:rPr>
        <w:fldChar w:fldCharType="begin">
          <w:ffData>
            <w:name w:val="Check7"/>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2F126B">
        <w:rPr>
          <w:rFonts w:asciiTheme="majorHAnsi" w:eastAsia="Calibri" w:hAnsiTheme="majorHAnsi" w:cstheme="majorHAnsi"/>
          <w:sz w:val="20"/>
          <w:szCs w:val="20"/>
          <w:lang w:val="es-ES"/>
        </w:rPr>
        <w:t>Cultivos</w:t>
      </w:r>
      <w:r w:rsidR="002F126B"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silvestres </w:t>
      </w:r>
      <w:r w:rsidR="009D0477" w:rsidRPr="002B4628">
        <w:rPr>
          <w:rFonts w:asciiTheme="majorHAnsi" w:hAnsiTheme="majorHAnsi" w:cstheme="majorHAnsi"/>
          <w:sz w:val="20"/>
          <w:szCs w:val="20"/>
          <w:lang w:val="es-ES"/>
        </w:rPr>
        <w:fldChar w:fldCharType="begin">
          <w:ffData>
            <w:name w:val="Check7"/>
            <w:enabled/>
            <w:calcOnExit w:val="0"/>
            <w:checkBox>
              <w:sizeAuto/>
              <w:default w:val="0"/>
            </w:checkBox>
          </w:ffData>
        </w:fldChar>
      </w:r>
      <w:r w:rsidR="009D0477"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9D0477"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0C04C8" w:rsidRPr="002B4628">
        <w:rPr>
          <w:rFonts w:asciiTheme="majorHAnsi" w:eastAsia="Calibri" w:hAnsiTheme="majorHAnsi" w:cstheme="majorHAnsi"/>
          <w:sz w:val="20"/>
          <w:szCs w:val="20"/>
          <w:lang w:val="es-ES"/>
        </w:rPr>
        <w:t>En Transición</w:t>
      </w:r>
      <w:r w:rsidR="002F126B">
        <w:rPr>
          <w:rFonts w:asciiTheme="majorHAnsi" w:eastAsia="Calibri" w:hAnsiTheme="majorHAnsi" w:cstheme="majorHAnsi"/>
          <w:sz w:val="20"/>
          <w:szCs w:val="20"/>
          <w:lang w:val="es-ES"/>
        </w:rPr>
        <w:t>/Conversión</w:t>
      </w:r>
      <w:r w:rsidRPr="002B4628">
        <w:rPr>
          <w:rFonts w:asciiTheme="majorHAnsi" w:eastAsia="Calibri" w:hAnsiTheme="majorHAnsi" w:cstheme="majorHAnsi"/>
          <w:sz w:val="20"/>
          <w:szCs w:val="20"/>
          <w:lang w:val="es-ES"/>
        </w:rPr>
        <w:t xml:space="preserve"> </w:t>
      </w:r>
      <w:r w:rsidR="00A42C26" w:rsidRPr="002B4628">
        <w:rPr>
          <w:rFonts w:asciiTheme="majorHAnsi" w:hAnsiTheme="majorHAnsi" w:cstheme="majorHAnsi"/>
          <w:sz w:val="20"/>
          <w:szCs w:val="20"/>
          <w:lang w:val="es-ES"/>
        </w:rPr>
        <w:fldChar w:fldCharType="begin">
          <w:ffData>
            <w:name w:val="Check7"/>
            <w:enabled/>
            <w:calcOnExit w:val="0"/>
            <w:checkBox>
              <w:sizeAuto/>
              <w:default w:val="0"/>
            </w:checkBox>
          </w:ffData>
        </w:fldChar>
      </w:r>
      <w:r w:rsidR="00A42C26"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A42C26"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Restaurant</w:t>
      </w:r>
      <w:r w:rsidR="002F126B">
        <w:rPr>
          <w:rFonts w:asciiTheme="majorHAnsi" w:eastAsia="Calibri" w:hAnsiTheme="majorHAnsi" w:cstheme="majorHAnsi"/>
          <w:sz w:val="20"/>
          <w:szCs w:val="20"/>
          <w:lang w:val="es-ES"/>
        </w:rPr>
        <w:t>e</w:t>
      </w:r>
      <w:r w:rsidRPr="002B4628">
        <w:rPr>
          <w:rFonts w:asciiTheme="majorHAnsi" w:eastAsia="Calibri" w:hAnsiTheme="majorHAnsi" w:cstheme="majorHAnsi"/>
          <w:sz w:val="20"/>
          <w:szCs w:val="20"/>
          <w:lang w:val="es-ES"/>
        </w:rPr>
        <w:t xml:space="preserve"> </w:t>
      </w:r>
      <w:r w:rsidR="0005623D" w:rsidRPr="002B4628">
        <w:rPr>
          <w:rFonts w:asciiTheme="majorHAnsi" w:hAnsiTheme="majorHAnsi" w:cstheme="majorHAnsi"/>
          <w:sz w:val="20"/>
          <w:szCs w:val="20"/>
          <w:lang w:val="es-ES"/>
        </w:rPr>
        <w:fldChar w:fldCharType="begin">
          <w:ffData>
            <w:name w:val="Check7"/>
            <w:enabled/>
            <w:calcOnExit w:val="0"/>
            <w:checkBox>
              <w:sizeAuto/>
              <w:default w:val="0"/>
            </w:checkBox>
          </w:ffData>
        </w:fldChar>
      </w:r>
      <w:r w:rsidR="0005623D"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05623D"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Minorista</w:t>
      </w:r>
      <w:r w:rsidR="007C2F44">
        <w:rPr>
          <w:rFonts w:asciiTheme="majorHAnsi" w:eastAsia="Calibri" w:hAnsiTheme="majorHAnsi" w:cstheme="majorHAnsi"/>
          <w:sz w:val="20"/>
          <w:szCs w:val="20"/>
          <w:lang w:val="es-ES"/>
        </w:rPr>
        <w:t xml:space="preserve"> </w:t>
      </w:r>
      <w:r w:rsidR="007C2F44" w:rsidRPr="002B4628">
        <w:rPr>
          <w:rFonts w:asciiTheme="majorHAnsi" w:hAnsiTheme="majorHAnsi" w:cstheme="majorHAnsi"/>
          <w:sz w:val="20"/>
          <w:szCs w:val="20"/>
          <w:lang w:val="es-ES"/>
        </w:rPr>
        <w:fldChar w:fldCharType="begin">
          <w:ffData>
            <w:name w:val="Check7"/>
            <w:enabled/>
            <w:calcOnExit w:val="0"/>
            <w:checkBox>
              <w:sizeAuto/>
              <w:default w:val="0"/>
            </w:checkBox>
          </w:ffData>
        </w:fldChar>
      </w:r>
      <w:r w:rsidR="007C2F44"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7C2F44" w:rsidRPr="002B4628">
        <w:rPr>
          <w:rFonts w:asciiTheme="majorHAnsi" w:hAnsiTheme="majorHAnsi" w:cstheme="majorHAnsi"/>
          <w:sz w:val="20"/>
          <w:szCs w:val="20"/>
          <w:lang w:val="es-ES"/>
        </w:rPr>
        <w:fldChar w:fldCharType="end"/>
      </w:r>
      <w:r w:rsidR="007C2F44">
        <w:rPr>
          <w:rFonts w:asciiTheme="majorHAnsi" w:hAnsiTheme="majorHAnsi" w:cstheme="majorHAnsi"/>
          <w:sz w:val="20"/>
          <w:szCs w:val="20"/>
          <w:lang w:val="es-ES"/>
        </w:rPr>
        <w:t xml:space="preserve"> </w:t>
      </w:r>
      <w:r w:rsidR="002F126B">
        <w:rPr>
          <w:rFonts w:asciiTheme="majorHAnsi" w:hAnsiTheme="majorHAnsi" w:cstheme="majorHAnsi"/>
          <w:sz w:val="20"/>
          <w:szCs w:val="20"/>
          <w:lang w:val="es-ES_tradnl"/>
        </w:rPr>
        <w:t>Hongos</w:t>
      </w:r>
    </w:p>
    <w:p w14:paraId="246EC52F" w14:textId="77777777" w:rsidR="006F1FFA" w:rsidRPr="002B4628" w:rsidRDefault="00566995" w:rsidP="006F1FFA">
      <w:pPr>
        <w:pStyle w:val="BodyText"/>
        <w:spacing w:before="120" w:line="276" w:lineRule="auto"/>
        <w:ind w:left="540" w:hanging="45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2) Seleccione todos los estándares de certificación para los cuales está solicitando la evaluación:</w:t>
      </w:r>
    </w:p>
    <w:p w14:paraId="3E8F5303" w14:textId="32AABFF3" w:rsidR="007A6022" w:rsidRPr="002B4628" w:rsidRDefault="00566995" w:rsidP="00E17602">
      <w:pPr>
        <w:pStyle w:val="BodyText"/>
        <w:spacing w:line="360" w:lineRule="auto"/>
        <w:ind w:left="540" w:hanging="36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4"/>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Departamento de Agricultura de los </w:t>
      </w:r>
      <w:r w:rsidR="002F126B" w:rsidRPr="002B4628">
        <w:rPr>
          <w:rFonts w:asciiTheme="majorHAnsi" w:eastAsia="Calibri" w:hAnsiTheme="majorHAnsi" w:cstheme="majorHAnsi"/>
          <w:sz w:val="20"/>
          <w:szCs w:val="20"/>
          <w:lang w:val="es-ES"/>
        </w:rPr>
        <w:t>EE. UU.</w:t>
      </w:r>
      <w:r w:rsidRPr="002B4628">
        <w:rPr>
          <w:rFonts w:asciiTheme="majorHAnsi" w:eastAsia="Calibri" w:hAnsiTheme="majorHAnsi" w:cstheme="majorHAnsi"/>
          <w:sz w:val="20"/>
          <w:szCs w:val="20"/>
          <w:lang w:val="es-ES"/>
        </w:rPr>
        <w:t xml:space="preserve"> - Programa Nacional Orgánico (USDA NOP por sus siglas en inglés)</w:t>
      </w:r>
    </w:p>
    <w:p w14:paraId="45DCAEF5" w14:textId="24361AAB" w:rsidR="006F1FFA" w:rsidRPr="002B4628" w:rsidRDefault="00566995" w:rsidP="00E17602">
      <w:pPr>
        <w:pStyle w:val="BodyText"/>
        <w:spacing w:line="360" w:lineRule="auto"/>
        <w:ind w:left="540" w:hanging="36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5"/>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Equivalencia </w:t>
      </w:r>
      <w:r w:rsidR="002F126B" w:rsidRPr="002B4628">
        <w:rPr>
          <w:rFonts w:asciiTheme="majorHAnsi" w:eastAsia="Calibri" w:hAnsiTheme="majorHAnsi" w:cstheme="majorHAnsi"/>
          <w:sz w:val="20"/>
          <w:szCs w:val="20"/>
          <w:lang w:val="es-ES"/>
        </w:rPr>
        <w:t>EE. UU</w:t>
      </w:r>
      <w:r w:rsidR="002F126B">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 xml:space="preserve">Canadá (Para las operaciones que envían producto a Canadá, o producen productos que podrían ser vendidos a una operación que los exportara a Canadá. Esto también incluye a operaciones de Canadá que envían a los </w:t>
      </w:r>
      <w:r w:rsidR="009F4901" w:rsidRPr="002B4628">
        <w:rPr>
          <w:rFonts w:asciiTheme="majorHAnsi" w:eastAsia="Calibri" w:hAnsiTheme="majorHAnsi" w:cstheme="majorHAnsi"/>
          <w:sz w:val="20"/>
          <w:szCs w:val="20"/>
          <w:lang w:val="es-ES"/>
        </w:rPr>
        <w:t>EE. UU</w:t>
      </w:r>
      <w:r w:rsidR="002F126B">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 xml:space="preserve"> productos o ingredientes por ser usados en productos finales).</w:t>
      </w:r>
    </w:p>
    <w:p w14:paraId="3E30CFAF" w14:textId="6F6A209A" w:rsidR="006F1FFA" w:rsidRPr="002B4628" w:rsidRDefault="00566995" w:rsidP="00E17602">
      <w:pPr>
        <w:pStyle w:val="BodyText"/>
        <w:spacing w:line="360" w:lineRule="auto"/>
        <w:ind w:left="540" w:hanging="36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Unión Europea</w:t>
      </w:r>
      <w:r w:rsidR="0098226C">
        <w:rPr>
          <w:rFonts w:asciiTheme="majorHAnsi" w:eastAsia="Calibri" w:hAnsiTheme="majorHAnsi" w:cstheme="majorHAnsi"/>
          <w:sz w:val="20"/>
          <w:szCs w:val="20"/>
          <w:lang w:val="es-ES"/>
        </w:rPr>
        <w:t xml:space="preserve"> (UE)</w:t>
      </w:r>
      <w:r w:rsidR="009F4901"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 xml:space="preserve"> (Para la certificación directa y completa en conformidad con los estándares de la </w:t>
      </w:r>
      <w:r w:rsidR="001B64D3" w:rsidRPr="002B4628">
        <w:rPr>
          <w:rFonts w:asciiTheme="majorHAnsi" w:eastAsia="Calibri" w:hAnsiTheme="majorHAnsi" w:cstheme="majorHAnsi"/>
          <w:sz w:val="20"/>
          <w:szCs w:val="20"/>
          <w:lang w:val="es-ES"/>
        </w:rPr>
        <w:t>UE</w:t>
      </w:r>
      <w:r w:rsidRPr="002B4628">
        <w:rPr>
          <w:rFonts w:asciiTheme="majorHAnsi" w:eastAsia="Calibri" w:hAnsiTheme="majorHAnsi" w:cstheme="majorHAnsi"/>
          <w:sz w:val="20"/>
          <w:szCs w:val="20"/>
          <w:lang w:val="es-ES"/>
        </w:rPr>
        <w:t xml:space="preserve">. Favor de notar que OTCO no puede ofrecer la certificación de la </w:t>
      </w:r>
      <w:r w:rsidR="001B64D3" w:rsidRPr="002B4628">
        <w:rPr>
          <w:rFonts w:asciiTheme="majorHAnsi" w:eastAsia="Calibri" w:hAnsiTheme="majorHAnsi" w:cstheme="majorHAnsi"/>
          <w:sz w:val="20"/>
          <w:szCs w:val="20"/>
          <w:lang w:val="es-ES"/>
        </w:rPr>
        <w:t xml:space="preserve">UE </w:t>
      </w:r>
      <w:r w:rsidRPr="002B4628">
        <w:rPr>
          <w:rFonts w:asciiTheme="majorHAnsi" w:eastAsia="Calibri" w:hAnsiTheme="majorHAnsi" w:cstheme="majorHAnsi"/>
          <w:sz w:val="20"/>
          <w:szCs w:val="20"/>
          <w:lang w:val="es-ES"/>
        </w:rPr>
        <w:t xml:space="preserve">a operaciones en </w:t>
      </w:r>
      <w:r w:rsidR="001B64D3" w:rsidRPr="002B4628">
        <w:rPr>
          <w:rFonts w:asciiTheme="majorHAnsi" w:eastAsia="Calibri" w:hAnsiTheme="majorHAnsi" w:cstheme="majorHAnsi"/>
          <w:sz w:val="20"/>
          <w:szCs w:val="20"/>
          <w:lang w:val="es-ES"/>
        </w:rPr>
        <w:t xml:space="preserve">los </w:t>
      </w:r>
      <w:r w:rsidRPr="002B4628">
        <w:rPr>
          <w:rFonts w:asciiTheme="majorHAnsi" w:eastAsia="Calibri" w:hAnsiTheme="majorHAnsi" w:cstheme="majorHAnsi"/>
          <w:sz w:val="20"/>
          <w:szCs w:val="20"/>
          <w:lang w:val="es-ES"/>
        </w:rPr>
        <w:t>Estados Unidos</w:t>
      </w:r>
      <w:r w:rsidR="001B64D3" w:rsidRPr="002B4628">
        <w:rPr>
          <w:rFonts w:asciiTheme="majorHAnsi" w:eastAsia="Calibri" w:hAnsiTheme="majorHAnsi" w:cstheme="majorHAnsi"/>
          <w:sz w:val="20"/>
          <w:szCs w:val="20"/>
          <w:lang w:val="es-ES"/>
        </w:rPr>
        <w:t xml:space="preserve"> de America</w:t>
      </w:r>
      <w:r w:rsidRPr="002B4628">
        <w:rPr>
          <w:rFonts w:asciiTheme="majorHAnsi" w:eastAsia="Calibri" w:hAnsiTheme="majorHAnsi" w:cstheme="majorHAnsi"/>
          <w:sz w:val="20"/>
          <w:szCs w:val="20"/>
          <w:lang w:val="es-ES"/>
        </w:rPr>
        <w:t>)</w:t>
      </w:r>
    </w:p>
    <w:p w14:paraId="148AF392" w14:textId="78F65058" w:rsidR="00383666" w:rsidRPr="002B4628" w:rsidRDefault="00566995" w:rsidP="00E17602">
      <w:pPr>
        <w:pStyle w:val="BodyText"/>
        <w:spacing w:line="360" w:lineRule="auto"/>
        <w:ind w:left="54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 </w:t>
      </w:r>
      <w:r w:rsidR="001B64D3" w:rsidRPr="002B4628">
        <w:rPr>
          <w:rFonts w:asciiTheme="majorHAnsi" w:eastAsia="Calibri" w:hAnsiTheme="majorHAnsi" w:cstheme="majorHAnsi"/>
          <w:sz w:val="20"/>
          <w:szCs w:val="20"/>
          <w:lang w:val="es-ES"/>
        </w:rPr>
        <w:t>Para</w:t>
      </w:r>
      <w:r w:rsidRPr="002B4628">
        <w:rPr>
          <w:rFonts w:asciiTheme="majorHAnsi" w:eastAsia="Calibri" w:hAnsiTheme="majorHAnsi" w:cstheme="majorHAnsi"/>
          <w:sz w:val="20"/>
          <w:szCs w:val="20"/>
          <w:lang w:val="es-ES"/>
        </w:rPr>
        <w:t xml:space="preserve"> la evaluación bajo el estándar </w:t>
      </w:r>
      <w:r w:rsidR="0098226C">
        <w:rPr>
          <w:rFonts w:asciiTheme="majorHAnsi" w:eastAsia="Calibri" w:hAnsiTheme="majorHAnsi" w:cstheme="majorHAnsi"/>
          <w:sz w:val="20"/>
          <w:szCs w:val="20"/>
          <w:lang w:val="es-ES"/>
        </w:rPr>
        <w:t>UE</w:t>
      </w:r>
      <w:r w:rsidR="001B64D3" w:rsidRPr="002B4628">
        <w:rPr>
          <w:rFonts w:asciiTheme="majorHAnsi" w:eastAsia="Calibri" w:hAnsiTheme="majorHAnsi" w:cstheme="majorHAnsi"/>
          <w:sz w:val="20"/>
          <w:szCs w:val="20"/>
          <w:lang w:val="es-ES"/>
        </w:rPr>
        <w:t xml:space="preserve">, favor de </w:t>
      </w:r>
      <w:r w:rsidRPr="002B4628">
        <w:rPr>
          <w:rFonts w:asciiTheme="majorHAnsi" w:eastAsia="Calibri" w:hAnsiTheme="majorHAnsi" w:cstheme="majorHAnsi"/>
          <w:sz w:val="20"/>
          <w:szCs w:val="20"/>
          <w:lang w:val="es-ES"/>
        </w:rPr>
        <w:t>entregar el Suplemento de la Unión Europea.</w:t>
      </w:r>
    </w:p>
    <w:p w14:paraId="31AED5D2" w14:textId="060A8821" w:rsidR="00063240" w:rsidRPr="002B4628" w:rsidRDefault="00566995" w:rsidP="00E17602">
      <w:pPr>
        <w:pStyle w:val="BodyText"/>
        <w:spacing w:line="360" w:lineRule="auto"/>
        <w:ind w:left="540" w:hanging="36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1B64D3" w:rsidRPr="002B4628">
        <w:rPr>
          <w:rFonts w:asciiTheme="majorHAnsi" w:eastAsia="Calibri" w:hAnsiTheme="majorHAnsi" w:cstheme="majorHAnsi"/>
          <w:sz w:val="20"/>
          <w:szCs w:val="20"/>
          <w:lang w:val="es-ES"/>
        </w:rPr>
        <w:t xml:space="preserve">Programa </w:t>
      </w:r>
      <w:r w:rsidR="002F126B" w:rsidRPr="002B4628">
        <w:rPr>
          <w:rFonts w:asciiTheme="majorHAnsi" w:eastAsia="Calibri" w:hAnsiTheme="majorHAnsi" w:cstheme="majorHAnsi"/>
          <w:sz w:val="20"/>
          <w:szCs w:val="20"/>
          <w:lang w:val="es-ES"/>
        </w:rPr>
        <w:t>Orgánico</w:t>
      </w:r>
      <w:r w:rsidR="001B64D3" w:rsidRPr="002B4628">
        <w:rPr>
          <w:rFonts w:asciiTheme="majorHAnsi" w:eastAsia="Calibri" w:hAnsiTheme="majorHAnsi" w:cstheme="majorHAnsi"/>
          <w:sz w:val="20"/>
          <w:szCs w:val="20"/>
          <w:lang w:val="es-ES"/>
        </w:rPr>
        <w:t xml:space="preserve"> de </w:t>
      </w:r>
      <w:r w:rsidR="002F126B" w:rsidRPr="002B4628">
        <w:rPr>
          <w:rFonts w:asciiTheme="majorHAnsi" w:eastAsia="Calibri" w:hAnsiTheme="majorHAnsi" w:cstheme="majorHAnsi"/>
          <w:sz w:val="20"/>
          <w:szCs w:val="20"/>
          <w:lang w:val="es-ES"/>
        </w:rPr>
        <w:t>México</w:t>
      </w:r>
      <w:r w:rsidRPr="002B4628">
        <w:rPr>
          <w:rFonts w:asciiTheme="majorHAnsi" w:eastAsia="Calibri" w:hAnsiTheme="majorHAnsi" w:cstheme="majorHAnsi"/>
          <w:sz w:val="20"/>
          <w:szCs w:val="20"/>
          <w:lang w:val="es-ES"/>
        </w:rPr>
        <w:t xml:space="preserve"> (LPO)</w:t>
      </w:r>
    </w:p>
    <w:p w14:paraId="0EC3EBD4" w14:textId="4583C685" w:rsidR="00383666" w:rsidRPr="002B4628" w:rsidRDefault="00566995" w:rsidP="00E17602">
      <w:pPr>
        <w:pStyle w:val="BodyText"/>
        <w:spacing w:line="360" w:lineRule="auto"/>
        <w:ind w:left="540" w:hanging="36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ab/>
        <w:t xml:space="preserve">** </w:t>
      </w:r>
      <w:r w:rsidR="001B64D3" w:rsidRPr="002B4628">
        <w:rPr>
          <w:rFonts w:asciiTheme="majorHAnsi" w:eastAsia="Calibri" w:hAnsiTheme="majorHAnsi" w:cstheme="majorHAnsi"/>
          <w:sz w:val="20"/>
          <w:szCs w:val="20"/>
          <w:lang w:val="es-ES"/>
        </w:rPr>
        <w:t>Para</w:t>
      </w:r>
      <w:r w:rsidRPr="002B4628">
        <w:rPr>
          <w:rFonts w:asciiTheme="majorHAnsi" w:eastAsia="Calibri" w:hAnsiTheme="majorHAnsi" w:cstheme="majorHAnsi"/>
          <w:sz w:val="20"/>
          <w:szCs w:val="20"/>
          <w:lang w:val="es-ES"/>
        </w:rPr>
        <w:t xml:space="preserve"> la evaluación bajo el estándar</w:t>
      </w:r>
      <w:r w:rsidR="000C04C8"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LPO</w:t>
      </w:r>
      <w:r w:rsidR="000C04C8" w:rsidRPr="002B4628">
        <w:rPr>
          <w:rFonts w:asciiTheme="majorHAnsi" w:eastAsia="Calibri" w:hAnsiTheme="majorHAnsi" w:cstheme="majorHAnsi"/>
          <w:sz w:val="20"/>
          <w:szCs w:val="20"/>
          <w:lang w:val="es-ES"/>
        </w:rPr>
        <w:t xml:space="preserve"> de </w:t>
      </w:r>
      <w:r w:rsidR="009F4901" w:rsidRPr="002B4628">
        <w:rPr>
          <w:rFonts w:asciiTheme="majorHAnsi" w:eastAsia="Calibri" w:hAnsiTheme="majorHAnsi" w:cstheme="majorHAnsi"/>
          <w:sz w:val="20"/>
          <w:szCs w:val="20"/>
          <w:lang w:val="es-ES"/>
        </w:rPr>
        <w:t>México</w:t>
      </w:r>
      <w:r w:rsidR="001B64D3"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 xml:space="preserve"> </w:t>
      </w:r>
      <w:r w:rsidR="001B64D3" w:rsidRPr="002B4628">
        <w:rPr>
          <w:rFonts w:asciiTheme="majorHAnsi" w:eastAsia="Calibri" w:hAnsiTheme="majorHAnsi" w:cstheme="majorHAnsi"/>
          <w:sz w:val="20"/>
          <w:szCs w:val="20"/>
          <w:lang w:val="es-ES"/>
        </w:rPr>
        <w:t xml:space="preserve">favor de </w:t>
      </w:r>
      <w:r w:rsidRPr="002B4628">
        <w:rPr>
          <w:rFonts w:asciiTheme="majorHAnsi" w:eastAsia="Calibri" w:hAnsiTheme="majorHAnsi" w:cstheme="majorHAnsi"/>
          <w:sz w:val="20"/>
          <w:szCs w:val="20"/>
          <w:lang w:val="es-ES"/>
        </w:rPr>
        <w:t xml:space="preserve">entregar el </w:t>
      </w:r>
      <w:r w:rsidR="007C2F44">
        <w:rPr>
          <w:rFonts w:asciiTheme="majorHAnsi" w:eastAsia="Calibri" w:hAnsiTheme="majorHAnsi" w:cstheme="majorHAnsi"/>
          <w:sz w:val="20"/>
          <w:szCs w:val="20"/>
          <w:lang w:val="es-ES"/>
        </w:rPr>
        <w:t>Suplemento MX</w:t>
      </w:r>
      <w:r w:rsidRPr="002B4628">
        <w:rPr>
          <w:rFonts w:asciiTheme="majorHAnsi" w:eastAsia="Calibri" w:hAnsiTheme="majorHAnsi" w:cstheme="majorHAnsi"/>
          <w:sz w:val="20"/>
          <w:szCs w:val="20"/>
          <w:lang w:val="es-ES"/>
        </w:rPr>
        <w:t>.</w:t>
      </w:r>
      <w:r w:rsidR="007C2F44">
        <w:rPr>
          <w:rFonts w:asciiTheme="majorHAnsi" w:eastAsia="Calibri" w:hAnsiTheme="majorHAnsi" w:cstheme="majorHAnsi"/>
          <w:sz w:val="20"/>
          <w:szCs w:val="20"/>
          <w:lang w:val="es-ES"/>
        </w:rPr>
        <w:t xml:space="preserve">  En caso de considerar realizar ventas </w:t>
      </w:r>
      <w:r w:rsidR="00FB67D9">
        <w:rPr>
          <w:rFonts w:asciiTheme="majorHAnsi" w:eastAsia="Calibri" w:hAnsiTheme="majorHAnsi" w:cstheme="majorHAnsi"/>
          <w:sz w:val="20"/>
          <w:szCs w:val="20"/>
          <w:lang w:val="es-ES"/>
        </w:rPr>
        <w:t>orgánicas</w:t>
      </w:r>
      <w:r w:rsidR="007C2F44">
        <w:rPr>
          <w:rFonts w:asciiTheme="majorHAnsi" w:eastAsia="Calibri" w:hAnsiTheme="majorHAnsi" w:cstheme="majorHAnsi"/>
          <w:sz w:val="20"/>
          <w:szCs w:val="20"/>
          <w:lang w:val="es-ES"/>
        </w:rPr>
        <w:t xml:space="preserve"> hacia los </w:t>
      </w:r>
      <w:r w:rsidR="002F126B">
        <w:rPr>
          <w:rFonts w:asciiTheme="majorHAnsi" w:eastAsia="Calibri" w:hAnsiTheme="majorHAnsi" w:cstheme="majorHAnsi"/>
          <w:sz w:val="20"/>
          <w:szCs w:val="20"/>
          <w:lang w:val="es-ES"/>
        </w:rPr>
        <w:t>EE. UU.</w:t>
      </w:r>
      <w:r w:rsidR="007C2F44">
        <w:rPr>
          <w:rFonts w:asciiTheme="majorHAnsi" w:eastAsia="Calibri" w:hAnsiTheme="majorHAnsi" w:cstheme="majorHAnsi"/>
          <w:sz w:val="20"/>
          <w:szCs w:val="20"/>
          <w:lang w:val="es-ES"/>
        </w:rPr>
        <w:t xml:space="preserve">, la certificación bajo el estándar USDA NOP es un requisito.  </w:t>
      </w:r>
    </w:p>
    <w:p w14:paraId="2527B16C" w14:textId="08F7DF55" w:rsidR="00450233" w:rsidRPr="002B4628" w:rsidRDefault="00566995" w:rsidP="00E17602">
      <w:pPr>
        <w:pStyle w:val="BodyText"/>
        <w:spacing w:line="360" w:lineRule="auto"/>
        <w:ind w:left="18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Salmon Safe</w:t>
      </w:r>
    </w:p>
    <w:p w14:paraId="49ACAC66" w14:textId="25C055A7" w:rsidR="00B73B8E" w:rsidRPr="002B4628" w:rsidRDefault="00566995" w:rsidP="00E17602">
      <w:pPr>
        <w:pStyle w:val="BodyText"/>
        <w:spacing w:line="360" w:lineRule="auto"/>
        <w:ind w:left="540" w:hanging="36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NSF/ANSI 305 Estándar de cuidado personal (Llene el suplemento Cuidado Personal si también solicita la certificación del NOP)</w:t>
      </w:r>
    </w:p>
    <w:p w14:paraId="478CD9AD" w14:textId="248D4DE9" w:rsidR="00383666" w:rsidRPr="002B4628" w:rsidRDefault="00566995" w:rsidP="00E17602">
      <w:pPr>
        <w:pStyle w:val="BodyText"/>
        <w:spacing w:line="360" w:lineRule="auto"/>
        <w:ind w:left="450" w:hanging="27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Certificado de Transición de Oregon Tilth (Clase T) (para operaciones de producción primaria que están en el proceso de conversión de convencional a orgánico y los manejadores que </w:t>
      </w:r>
      <w:r w:rsidR="002F126B" w:rsidRPr="002B4628">
        <w:rPr>
          <w:rFonts w:asciiTheme="majorHAnsi" w:eastAsia="Calibri" w:hAnsiTheme="majorHAnsi" w:cstheme="majorHAnsi"/>
          <w:sz w:val="20"/>
          <w:szCs w:val="20"/>
          <w:lang w:val="es-ES"/>
        </w:rPr>
        <w:t>man</w:t>
      </w:r>
      <w:r w:rsidR="002F126B">
        <w:rPr>
          <w:rFonts w:asciiTheme="majorHAnsi" w:eastAsia="Calibri" w:hAnsiTheme="majorHAnsi" w:cstheme="majorHAnsi"/>
          <w:sz w:val="20"/>
          <w:szCs w:val="20"/>
          <w:lang w:val="es-ES"/>
        </w:rPr>
        <w:t>ipulan</w:t>
      </w:r>
      <w:r w:rsidR="002F126B"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productos en transición)</w:t>
      </w:r>
    </w:p>
    <w:p w14:paraId="4A279219" w14:textId="0670DCDB" w:rsidR="001402E2" w:rsidRPr="002B4628" w:rsidRDefault="00566995" w:rsidP="00E17602">
      <w:pPr>
        <w:pStyle w:val="BodyText"/>
        <w:spacing w:line="360" w:lineRule="auto"/>
        <w:ind w:left="18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Bee Better</w:t>
      </w:r>
    </w:p>
    <w:p w14:paraId="472CB7A4" w14:textId="441E7842" w:rsidR="00F513B9" w:rsidRPr="002B4628" w:rsidRDefault="00566995" w:rsidP="009F3493">
      <w:pPr>
        <w:pStyle w:val="BodyText"/>
        <w:spacing w:after="120" w:line="360" w:lineRule="auto"/>
        <w:ind w:left="187"/>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98226C">
        <w:rPr>
          <w:rFonts w:asciiTheme="majorHAnsi" w:eastAsia="Calibri" w:hAnsiTheme="majorHAnsi" w:cstheme="majorHAnsi"/>
          <w:sz w:val="20"/>
          <w:szCs w:val="20"/>
          <w:lang w:val="es-ES"/>
        </w:rPr>
        <w:t xml:space="preserve">Organic Plus Trust </w:t>
      </w:r>
      <w:r w:rsidRPr="002B4628">
        <w:rPr>
          <w:rFonts w:asciiTheme="majorHAnsi" w:eastAsia="Calibri" w:hAnsiTheme="majorHAnsi" w:cstheme="majorHAnsi"/>
          <w:sz w:val="20"/>
          <w:szCs w:val="20"/>
          <w:lang w:val="es-ES"/>
        </w:rPr>
        <w:t>OPT – Estándar de alimentación con pastos</w:t>
      </w:r>
    </w:p>
    <w:p w14:paraId="198DFBC0" w14:textId="12F43E6B" w:rsidR="006F1FFA" w:rsidRPr="002B4628" w:rsidRDefault="00566995" w:rsidP="00383666">
      <w:pPr>
        <w:pStyle w:val="BodyText"/>
        <w:spacing w:line="276" w:lineRule="auto"/>
        <w:ind w:left="450" w:hanging="36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3) ¿Ha revisado las normas </w:t>
      </w:r>
      <w:r w:rsidR="00D94EF7">
        <w:rPr>
          <w:rFonts w:asciiTheme="majorHAnsi" w:eastAsia="Calibri" w:hAnsiTheme="majorHAnsi" w:cstheme="majorHAnsi"/>
          <w:sz w:val="20"/>
          <w:szCs w:val="20"/>
          <w:lang w:val="es-ES"/>
        </w:rPr>
        <w:t xml:space="preserve">aplicables </w:t>
      </w:r>
      <w:r w:rsidRPr="002B4628">
        <w:rPr>
          <w:rFonts w:asciiTheme="majorHAnsi" w:eastAsia="Calibri" w:hAnsiTheme="majorHAnsi" w:cstheme="majorHAnsi"/>
          <w:sz w:val="20"/>
          <w:szCs w:val="20"/>
          <w:lang w:val="es-ES"/>
        </w:rPr>
        <w:t>y cualquier otro estándar internacional pertinente o acuerdo</w:t>
      </w:r>
      <w:r w:rsidR="00C73B2F" w:rsidRPr="002B4628">
        <w:rPr>
          <w:rFonts w:asciiTheme="majorHAnsi" w:eastAsia="Calibri" w:hAnsiTheme="majorHAnsi" w:cstheme="majorHAnsi"/>
          <w:sz w:val="20"/>
          <w:szCs w:val="20"/>
          <w:lang w:val="es-ES"/>
        </w:rPr>
        <w:t xml:space="preserve"> de equivalencia</w:t>
      </w:r>
      <w:r w:rsidRPr="002B4628">
        <w:rPr>
          <w:rFonts w:asciiTheme="majorHAnsi" w:eastAsia="Calibri" w:hAnsiTheme="majorHAnsi" w:cstheme="majorHAnsi"/>
          <w:sz w:val="20"/>
          <w:szCs w:val="20"/>
          <w:lang w:val="es-ES"/>
        </w:rPr>
        <w:t xml:space="preserve"> (</w:t>
      </w:r>
      <w:r w:rsidR="00D94EF7">
        <w:rPr>
          <w:rFonts w:asciiTheme="majorHAnsi" w:eastAsia="Calibri" w:hAnsiTheme="majorHAnsi" w:cstheme="majorHAnsi"/>
          <w:sz w:val="20"/>
          <w:szCs w:val="20"/>
          <w:lang w:val="es-ES"/>
        </w:rPr>
        <w:t xml:space="preserve">NOP, </w:t>
      </w:r>
      <w:r w:rsidR="0098226C">
        <w:rPr>
          <w:rFonts w:asciiTheme="majorHAnsi" w:eastAsia="Calibri" w:hAnsiTheme="majorHAnsi" w:cstheme="majorHAnsi"/>
          <w:sz w:val="20"/>
          <w:szCs w:val="20"/>
          <w:lang w:val="es-ES"/>
        </w:rPr>
        <w:t>UE</w:t>
      </w:r>
      <w:r w:rsidRPr="002B4628">
        <w:rPr>
          <w:rFonts w:asciiTheme="majorHAnsi" w:eastAsia="Calibri" w:hAnsiTheme="majorHAnsi" w:cstheme="majorHAnsi"/>
          <w:sz w:val="20"/>
          <w:szCs w:val="20"/>
          <w:lang w:val="es-ES"/>
        </w:rPr>
        <w:t xml:space="preserve">, LPO, </w:t>
      </w:r>
      <w:r w:rsidR="001D0159" w:rsidRPr="002B4628">
        <w:rPr>
          <w:rFonts w:asciiTheme="majorHAnsi" w:eastAsia="Calibri" w:hAnsiTheme="majorHAnsi" w:cstheme="majorHAnsi"/>
          <w:sz w:val="20"/>
          <w:szCs w:val="20"/>
          <w:lang w:val="es-ES"/>
        </w:rPr>
        <w:t xml:space="preserve">Equivalencia </w:t>
      </w:r>
      <w:r w:rsidRPr="002B4628">
        <w:rPr>
          <w:rFonts w:asciiTheme="majorHAnsi" w:eastAsia="Calibri" w:hAnsiTheme="majorHAnsi" w:cstheme="majorHAnsi"/>
          <w:sz w:val="20"/>
          <w:szCs w:val="20"/>
          <w:lang w:val="es-ES"/>
        </w:rPr>
        <w:t>EE. UU.</w:t>
      </w:r>
      <w:r w:rsidR="00FB67D9">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Canadá)?</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w:t>
      </w:r>
    </w:p>
    <w:p w14:paraId="76FFC12D" w14:textId="77777777" w:rsidR="006F1FFA" w:rsidRPr="002B4628" w:rsidRDefault="006F1FFA" w:rsidP="006F1FFA">
      <w:pPr>
        <w:pStyle w:val="BodyText"/>
        <w:spacing w:line="276" w:lineRule="auto"/>
        <w:ind w:left="540" w:hanging="450"/>
        <w:jc w:val="left"/>
        <w:rPr>
          <w:rFonts w:asciiTheme="majorHAnsi" w:hAnsiTheme="majorHAnsi" w:cstheme="majorHAnsi"/>
          <w:sz w:val="20"/>
          <w:szCs w:val="20"/>
          <w:lang w:val="es-ES"/>
        </w:rPr>
      </w:pPr>
    </w:p>
    <w:p w14:paraId="4CA2BFAD" w14:textId="2FF18E8C" w:rsidR="006F1FFA" w:rsidRPr="002B4628" w:rsidRDefault="00566995" w:rsidP="006F1FFA">
      <w:pPr>
        <w:pStyle w:val="BodyText"/>
        <w:spacing w:line="276" w:lineRule="auto"/>
        <w:ind w:left="540" w:hanging="45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4) ¿Ha revisado el Manual de Procedimientos de OTCO y </w:t>
      </w:r>
      <w:r w:rsidR="000C04C8" w:rsidRPr="002B4628">
        <w:rPr>
          <w:rFonts w:asciiTheme="majorHAnsi" w:eastAsia="Calibri" w:hAnsiTheme="majorHAnsi" w:cstheme="majorHAnsi"/>
          <w:sz w:val="20"/>
          <w:szCs w:val="20"/>
          <w:lang w:val="es-ES"/>
        </w:rPr>
        <w:t>Manual</w:t>
      </w:r>
      <w:r w:rsidRPr="002B4628">
        <w:rPr>
          <w:rFonts w:asciiTheme="majorHAnsi" w:eastAsia="Calibri" w:hAnsiTheme="majorHAnsi" w:cstheme="majorHAnsi"/>
          <w:sz w:val="20"/>
          <w:szCs w:val="20"/>
          <w:lang w:val="es-ES"/>
        </w:rPr>
        <w:t xml:space="preserve"> de </w:t>
      </w:r>
      <w:r w:rsidR="000C04C8" w:rsidRPr="002B4628">
        <w:rPr>
          <w:rFonts w:asciiTheme="majorHAnsi" w:eastAsia="Calibri" w:hAnsiTheme="majorHAnsi" w:cstheme="majorHAnsi"/>
          <w:sz w:val="20"/>
          <w:szCs w:val="20"/>
          <w:lang w:val="es-ES"/>
        </w:rPr>
        <w:t>T</w:t>
      </w:r>
      <w:r w:rsidRPr="002B4628">
        <w:rPr>
          <w:rFonts w:asciiTheme="majorHAnsi" w:eastAsia="Calibri" w:hAnsiTheme="majorHAnsi" w:cstheme="majorHAnsi"/>
          <w:sz w:val="20"/>
          <w:szCs w:val="20"/>
          <w:lang w:val="es-ES"/>
        </w:rPr>
        <w:t xml:space="preserve">arifas de OTCO?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w:t>
      </w:r>
    </w:p>
    <w:p w14:paraId="1AA03215" w14:textId="77777777" w:rsidR="006F1FFA" w:rsidRPr="002B4628" w:rsidRDefault="006F1FFA" w:rsidP="006F1FFA">
      <w:pPr>
        <w:pStyle w:val="BodyText"/>
        <w:spacing w:line="276" w:lineRule="auto"/>
        <w:ind w:left="540" w:hanging="450"/>
        <w:jc w:val="left"/>
        <w:rPr>
          <w:rFonts w:asciiTheme="majorHAnsi" w:hAnsiTheme="majorHAnsi" w:cstheme="majorHAnsi"/>
          <w:sz w:val="20"/>
          <w:szCs w:val="20"/>
          <w:lang w:val="es-ES"/>
        </w:rPr>
      </w:pPr>
    </w:p>
    <w:p w14:paraId="0EAE0821" w14:textId="185FC283" w:rsidR="006F1FFA" w:rsidRPr="002B4628" w:rsidRDefault="00566995" w:rsidP="006F1FFA">
      <w:pPr>
        <w:pStyle w:val="BodyText"/>
        <w:spacing w:line="276" w:lineRule="auto"/>
        <w:ind w:left="540" w:hanging="450"/>
        <w:jc w:val="left"/>
        <w:rPr>
          <w:rFonts w:asciiTheme="majorHAnsi" w:hAnsiTheme="majorHAnsi" w:cstheme="majorHAnsi"/>
          <w:sz w:val="20"/>
          <w:szCs w:val="20"/>
          <w:u w:val="single"/>
          <w:lang w:val="es-ES"/>
        </w:rPr>
      </w:pPr>
      <w:r w:rsidRPr="002B4628">
        <w:rPr>
          <w:rFonts w:asciiTheme="majorHAnsi" w:eastAsia="Calibri" w:hAnsiTheme="majorHAnsi" w:cstheme="majorHAnsi"/>
          <w:sz w:val="20"/>
          <w:szCs w:val="20"/>
          <w:lang w:val="es-ES"/>
        </w:rPr>
        <w:t xml:space="preserve">5) Si las hubiese ¿qué agencias reguladoras inspeccionan sus operaciones?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ab/>
      </w:r>
      <w:r w:rsidRPr="002B4628">
        <w:rPr>
          <w:rFonts w:asciiTheme="majorHAnsi" w:eastAsia="Calibri" w:hAnsiTheme="majorHAnsi" w:cstheme="majorHAnsi"/>
          <w:sz w:val="20"/>
          <w:szCs w:val="20"/>
          <w:u w:val="single"/>
          <w:lang w:val="es-ES"/>
        </w:rPr>
        <w:tab/>
      </w:r>
      <w:r w:rsidRPr="002B4628">
        <w:rPr>
          <w:rFonts w:asciiTheme="majorHAnsi" w:eastAsia="Calibri" w:hAnsiTheme="majorHAnsi" w:cstheme="majorHAnsi"/>
          <w:sz w:val="20"/>
          <w:szCs w:val="20"/>
          <w:u w:val="single"/>
          <w:lang w:val="es-ES"/>
        </w:rPr>
        <w:tab/>
      </w:r>
      <w:r w:rsidRPr="002B4628">
        <w:rPr>
          <w:rFonts w:asciiTheme="majorHAnsi" w:eastAsia="Calibri" w:hAnsiTheme="majorHAnsi" w:cstheme="majorHAnsi"/>
          <w:sz w:val="20"/>
          <w:szCs w:val="20"/>
          <w:u w:val="single"/>
          <w:lang w:val="es-ES"/>
        </w:rPr>
        <w:tab/>
      </w:r>
      <w:r w:rsidRPr="002B4628">
        <w:rPr>
          <w:rFonts w:asciiTheme="majorHAnsi" w:eastAsia="Calibri" w:hAnsiTheme="majorHAnsi" w:cstheme="majorHAnsi"/>
          <w:sz w:val="20"/>
          <w:szCs w:val="20"/>
          <w:u w:val="single"/>
          <w:lang w:val="es-ES"/>
        </w:rPr>
        <w:tab/>
      </w:r>
    </w:p>
    <w:p w14:paraId="457A8BD1" w14:textId="77777777" w:rsidR="006F1FFA" w:rsidRPr="002B4628" w:rsidRDefault="006F1FFA" w:rsidP="006F1FFA">
      <w:pPr>
        <w:pStyle w:val="BodyText"/>
        <w:spacing w:line="276" w:lineRule="auto"/>
        <w:ind w:left="540" w:hanging="450"/>
        <w:jc w:val="left"/>
        <w:rPr>
          <w:rFonts w:asciiTheme="majorHAnsi" w:hAnsiTheme="majorHAnsi" w:cstheme="majorHAnsi"/>
          <w:sz w:val="20"/>
          <w:szCs w:val="20"/>
          <w:lang w:val="es-ES"/>
        </w:rPr>
      </w:pPr>
    </w:p>
    <w:p w14:paraId="0952A2C0" w14:textId="1E8CEDBD" w:rsidR="006F1FFA" w:rsidRPr="002B4628" w:rsidRDefault="00566995" w:rsidP="00207853">
      <w:pPr>
        <w:pStyle w:val="BodyText"/>
        <w:spacing w:line="276" w:lineRule="auto"/>
        <w:ind w:left="270" w:hanging="180"/>
        <w:jc w:val="left"/>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lastRenderedPageBreak/>
        <w:t xml:space="preserve">6) ¿Alguna vez recibió un informe de </w:t>
      </w:r>
      <w:r w:rsidR="00C73B2F" w:rsidRPr="002B4628">
        <w:rPr>
          <w:rFonts w:asciiTheme="majorHAnsi" w:eastAsia="Calibri" w:hAnsiTheme="majorHAnsi" w:cstheme="majorHAnsi"/>
          <w:sz w:val="20"/>
          <w:szCs w:val="20"/>
          <w:lang w:val="es-ES"/>
        </w:rPr>
        <w:t xml:space="preserve">alguna </w:t>
      </w:r>
      <w:r w:rsidRPr="002B4628">
        <w:rPr>
          <w:rFonts w:asciiTheme="majorHAnsi" w:eastAsia="Calibri" w:hAnsiTheme="majorHAnsi" w:cstheme="majorHAnsi"/>
          <w:sz w:val="20"/>
          <w:szCs w:val="20"/>
          <w:lang w:val="es-ES"/>
        </w:rPr>
        <w:t xml:space="preserve">agencia reguladora con resultados negativos, incluyendo, pero sin </w:t>
      </w:r>
      <w:r w:rsidR="009F4901" w:rsidRPr="002B4628">
        <w:rPr>
          <w:rFonts w:asciiTheme="majorHAnsi" w:eastAsia="Calibri" w:hAnsiTheme="majorHAnsi" w:cstheme="majorHAnsi"/>
          <w:sz w:val="20"/>
          <w:szCs w:val="20"/>
          <w:lang w:val="es-ES"/>
        </w:rPr>
        <w:t xml:space="preserve">limitarse: </w:t>
      </w:r>
      <w:r w:rsidR="00FB67D9">
        <w:rPr>
          <w:rFonts w:asciiTheme="majorHAnsi" w:eastAsia="Calibri" w:hAnsiTheme="majorHAnsi" w:cstheme="majorHAnsi"/>
          <w:sz w:val="20"/>
          <w:szCs w:val="20"/>
          <w:lang w:val="es-ES"/>
        </w:rPr>
        <w:t>¿</w:t>
      </w:r>
      <w:r w:rsidR="009F4901" w:rsidRPr="002B4628">
        <w:rPr>
          <w:rFonts w:asciiTheme="majorHAnsi" w:eastAsia="Calibri" w:hAnsiTheme="majorHAnsi" w:cstheme="majorHAnsi"/>
          <w:sz w:val="20"/>
          <w:szCs w:val="20"/>
          <w:lang w:val="es-ES"/>
        </w:rPr>
        <w:t>a</w:t>
      </w:r>
      <w:r w:rsidRPr="002B4628">
        <w:rPr>
          <w:rFonts w:asciiTheme="majorHAnsi" w:eastAsia="Calibri" w:hAnsiTheme="majorHAnsi" w:cstheme="majorHAnsi"/>
          <w:sz w:val="20"/>
          <w:szCs w:val="20"/>
          <w:lang w:val="es-ES"/>
        </w:rPr>
        <w:t xml:space="preserve"> la Administración de Drogas y Alimentos (FDA por sus siglas en inglés), la </w:t>
      </w:r>
      <w:r w:rsidR="00FB67D9">
        <w:rPr>
          <w:rFonts w:asciiTheme="majorHAnsi" w:eastAsia="Calibri" w:hAnsiTheme="majorHAnsi" w:cstheme="majorHAnsi"/>
          <w:sz w:val="20"/>
          <w:szCs w:val="20"/>
          <w:lang w:val="es-ES"/>
        </w:rPr>
        <w:t>Administración de Seguridad y Salud Ocupacional</w:t>
      </w:r>
      <w:r w:rsidR="00FB67D9"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(OSHA por sus siglas en inglés) o </w:t>
      </w:r>
      <w:r w:rsidR="00FB67D9">
        <w:rPr>
          <w:rFonts w:asciiTheme="majorHAnsi" w:eastAsia="Calibri" w:hAnsiTheme="majorHAnsi" w:cstheme="majorHAnsi"/>
          <w:sz w:val="20"/>
          <w:szCs w:val="20"/>
          <w:lang w:val="es-ES"/>
        </w:rPr>
        <w:t xml:space="preserve">cualquier </w:t>
      </w:r>
      <w:r w:rsidRPr="002B4628">
        <w:rPr>
          <w:rFonts w:asciiTheme="majorHAnsi" w:eastAsia="Calibri" w:hAnsiTheme="majorHAnsi" w:cstheme="majorHAnsi"/>
          <w:sz w:val="20"/>
          <w:szCs w:val="20"/>
          <w:lang w:val="es-ES"/>
        </w:rPr>
        <w:t xml:space="preserve">Departamento de Salud </w:t>
      </w:r>
      <w:r w:rsidR="00FB67D9">
        <w:rPr>
          <w:rFonts w:asciiTheme="majorHAnsi" w:eastAsia="Calibri" w:hAnsiTheme="majorHAnsi" w:cstheme="majorHAnsi"/>
          <w:sz w:val="20"/>
          <w:szCs w:val="20"/>
          <w:lang w:val="es-ES"/>
        </w:rPr>
        <w:t>o</w:t>
      </w:r>
      <w:r w:rsidR="00FB67D9" w:rsidRPr="002B4628">
        <w:rPr>
          <w:rFonts w:asciiTheme="majorHAnsi" w:eastAsia="Calibri" w:hAnsiTheme="majorHAnsi" w:cstheme="majorHAnsi"/>
          <w:sz w:val="20"/>
          <w:szCs w:val="20"/>
          <w:lang w:val="es-ES"/>
        </w:rPr>
        <w:t xml:space="preserve"> </w:t>
      </w:r>
      <w:r w:rsidR="00C73B2F" w:rsidRPr="002B4628">
        <w:rPr>
          <w:rFonts w:asciiTheme="majorHAnsi" w:eastAsia="Calibri" w:hAnsiTheme="majorHAnsi" w:cstheme="majorHAnsi"/>
          <w:sz w:val="20"/>
          <w:szCs w:val="20"/>
          <w:lang w:val="es-ES"/>
        </w:rPr>
        <w:t xml:space="preserve">agricultura </w:t>
      </w:r>
      <w:r w:rsidRPr="002B4628">
        <w:rPr>
          <w:rFonts w:asciiTheme="majorHAnsi" w:eastAsia="Calibri" w:hAnsiTheme="majorHAnsi" w:cstheme="majorHAnsi"/>
          <w:sz w:val="20"/>
          <w:szCs w:val="20"/>
          <w:lang w:val="es-ES"/>
        </w:rPr>
        <w:t>del Estado</w:t>
      </w:r>
      <w:r w:rsidR="00C73B2F" w:rsidRPr="002B4628">
        <w:rPr>
          <w:rFonts w:asciiTheme="majorHAnsi" w:eastAsia="Calibri" w:hAnsiTheme="majorHAnsi" w:cstheme="majorHAnsi"/>
          <w:sz w:val="20"/>
          <w:szCs w:val="20"/>
          <w:lang w:val="es-ES"/>
        </w:rPr>
        <w:t xml:space="preserve"> (</w:t>
      </w:r>
      <w:proofErr w:type="gramStart"/>
      <w:r w:rsidR="00C73B2F" w:rsidRPr="002B4628">
        <w:rPr>
          <w:rFonts w:asciiTheme="majorHAnsi" w:eastAsia="Calibri" w:hAnsiTheme="majorHAnsi" w:cstheme="majorHAnsi"/>
          <w:sz w:val="20"/>
          <w:szCs w:val="20"/>
          <w:lang w:val="es-ES"/>
        </w:rPr>
        <w:t>EE.UU.</w:t>
      </w:r>
      <w:proofErr w:type="gramEnd"/>
      <w:r w:rsidR="00FB67D9">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w:t>
      </w:r>
    </w:p>
    <w:p w14:paraId="423A60B7" w14:textId="6A6DBEF0" w:rsidR="00A44C2A" w:rsidRPr="002B4628" w:rsidRDefault="00566995" w:rsidP="00383666">
      <w:pPr>
        <w:pStyle w:val="BodyText"/>
        <w:spacing w:line="276" w:lineRule="auto"/>
        <w:ind w:left="540" w:hanging="90"/>
        <w:jc w:val="left"/>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Se adjunta una copia </w:t>
      </w:r>
      <w:r w:rsidR="009F4901" w:rsidRPr="002B4628">
        <w:rPr>
          <w:rFonts w:asciiTheme="majorHAnsi" w:eastAsia="Calibri" w:hAnsiTheme="majorHAnsi" w:cstheme="majorHAnsi"/>
          <w:sz w:val="20"/>
          <w:szCs w:val="20"/>
          <w:lang w:val="es-ES"/>
        </w:rPr>
        <w:t>de</w:t>
      </w:r>
      <w:r w:rsidRPr="002B4628">
        <w:rPr>
          <w:rFonts w:asciiTheme="majorHAnsi" w:eastAsia="Calibri" w:hAnsiTheme="majorHAnsi" w:cstheme="majorHAnsi"/>
          <w:sz w:val="20"/>
          <w:szCs w:val="20"/>
          <w:lang w:val="es-ES"/>
        </w:rPr>
        <w:t xml:space="preserve"> </w:t>
      </w:r>
      <w:r w:rsidR="00C73B2F" w:rsidRPr="002B4628">
        <w:rPr>
          <w:rFonts w:asciiTheme="majorHAnsi" w:eastAsia="Calibri" w:hAnsiTheme="majorHAnsi" w:cstheme="majorHAnsi"/>
          <w:sz w:val="20"/>
          <w:szCs w:val="20"/>
          <w:lang w:val="es-ES"/>
        </w:rPr>
        <w:t xml:space="preserve">los </w:t>
      </w:r>
      <w:r w:rsidRPr="002B4628">
        <w:rPr>
          <w:rFonts w:asciiTheme="majorHAnsi" w:eastAsia="Calibri" w:hAnsiTheme="majorHAnsi" w:cstheme="majorHAnsi"/>
          <w:sz w:val="20"/>
          <w:szCs w:val="20"/>
          <w:lang w:val="es-ES"/>
        </w:rPr>
        <w:t>informe</w:t>
      </w:r>
      <w:r w:rsidR="00C73B2F"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xml:space="preserve"> </w:t>
      </w:r>
      <w:r w:rsidR="00C73B2F" w:rsidRPr="002B4628">
        <w:rPr>
          <w:rFonts w:asciiTheme="majorHAnsi" w:eastAsia="Calibri" w:hAnsiTheme="majorHAnsi" w:cstheme="majorHAnsi"/>
          <w:sz w:val="20"/>
          <w:szCs w:val="20"/>
          <w:lang w:val="es-ES"/>
        </w:rPr>
        <w:t xml:space="preserve">junto con la </w:t>
      </w:r>
      <w:r w:rsidRPr="002B4628">
        <w:rPr>
          <w:rFonts w:asciiTheme="majorHAnsi" w:eastAsia="Calibri" w:hAnsiTheme="majorHAnsi" w:cstheme="majorHAnsi"/>
          <w:sz w:val="20"/>
          <w:szCs w:val="20"/>
          <w:lang w:val="es-ES"/>
        </w:rPr>
        <w:t>respuesta</w:t>
      </w:r>
      <w:r w:rsidR="00C73B2F" w:rsidRPr="002B4628">
        <w:rPr>
          <w:rFonts w:asciiTheme="majorHAnsi" w:eastAsia="Calibri" w:hAnsiTheme="majorHAnsi" w:cstheme="majorHAnsi"/>
          <w:sz w:val="20"/>
          <w:szCs w:val="20"/>
          <w:lang w:val="es-ES"/>
        </w:rPr>
        <w:t>/acción correctiva correspondiente</w:t>
      </w:r>
      <w:r w:rsidRPr="002B4628">
        <w:rPr>
          <w:rFonts w:asciiTheme="majorHAnsi" w:eastAsia="Calibri" w:hAnsiTheme="majorHAnsi" w:cstheme="majorHAnsi"/>
          <w:sz w:val="20"/>
          <w:szCs w:val="20"/>
          <w:lang w:val="es-ES"/>
        </w:rPr>
        <w:t xml:space="preserve"> escrita</w:t>
      </w:r>
      <w:r w:rsidR="00C73B2F" w:rsidRPr="002B4628">
        <w:rPr>
          <w:rFonts w:asciiTheme="majorHAnsi" w:eastAsia="Calibri" w:hAnsiTheme="majorHAnsi" w:cstheme="majorHAnsi"/>
          <w:sz w:val="20"/>
          <w:szCs w:val="20"/>
          <w:lang w:val="es-ES"/>
        </w:rPr>
        <w:t xml:space="preserve"> por la operación</w:t>
      </w:r>
      <w:r w:rsidRPr="002B4628">
        <w:rPr>
          <w:rFonts w:asciiTheme="majorHAnsi" w:eastAsia="Calibri" w:hAnsiTheme="majorHAnsi" w:cstheme="majorHAnsi"/>
          <w:sz w:val="20"/>
          <w:szCs w:val="20"/>
          <w:lang w:val="es-ES"/>
        </w:rPr>
        <w:t>.</w:t>
      </w:r>
    </w:p>
    <w:p w14:paraId="549D1276" w14:textId="77777777" w:rsidR="006F1FFA" w:rsidRPr="002B4628" w:rsidRDefault="00566995" w:rsidP="006F1FFA">
      <w:pPr>
        <w:pStyle w:val="Heading2"/>
        <w:tabs>
          <w:tab w:val="num" w:pos="360"/>
        </w:tabs>
        <w:spacing w:before="240" w:after="60"/>
        <w:rPr>
          <w:rFonts w:asciiTheme="majorHAnsi" w:hAnsiTheme="majorHAnsi" w:cstheme="majorHAnsi"/>
          <w:i w:val="0"/>
          <w:sz w:val="20"/>
          <w:szCs w:val="20"/>
          <w:lang w:val="es-ES"/>
        </w:rPr>
      </w:pPr>
      <w:r w:rsidRPr="002B4628">
        <w:rPr>
          <w:rFonts w:asciiTheme="majorHAnsi" w:eastAsia="Calibri" w:hAnsiTheme="majorHAnsi" w:cstheme="majorHAnsi"/>
          <w:i w:val="0"/>
          <w:sz w:val="20"/>
          <w:szCs w:val="20"/>
          <w:lang w:val="es-ES"/>
        </w:rPr>
        <w:t>D. HISTORIA DE LA CERTIFICACIÓN</w:t>
      </w:r>
    </w:p>
    <w:p w14:paraId="28DA2BBC" w14:textId="0DFA5837" w:rsidR="006F1FFA" w:rsidRPr="002B4628" w:rsidRDefault="00566995" w:rsidP="003A1646">
      <w:pPr>
        <w:pStyle w:val="Indentwithtabs"/>
        <w:numPr>
          <w:ilvl w:val="0"/>
          <w:numId w:val="11"/>
        </w:numPr>
        <w:tabs>
          <w:tab w:val="clear" w:pos="9720"/>
          <w:tab w:val="left" w:pos="360"/>
          <w:tab w:val="left" w:pos="3740"/>
          <w:tab w:val="left" w:pos="7480"/>
        </w:tabs>
        <w:spacing w:before="120" w:after="120" w:line="240" w:lineRule="auto"/>
        <w:ind w:left="270" w:right="-36" w:hanging="27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w:t>
      </w:r>
      <w:r w:rsidR="001D0159" w:rsidRPr="002B4628">
        <w:rPr>
          <w:rFonts w:asciiTheme="majorHAnsi" w:eastAsia="Calibri" w:hAnsiTheme="majorHAnsi" w:cstheme="majorHAnsi"/>
          <w:sz w:val="20"/>
          <w:szCs w:val="20"/>
          <w:lang w:val="es-ES"/>
        </w:rPr>
        <w:t>Usted o s</w:t>
      </w:r>
      <w:r w:rsidRPr="002B4628">
        <w:rPr>
          <w:rFonts w:asciiTheme="majorHAnsi" w:eastAsia="Calibri" w:hAnsiTheme="majorHAnsi" w:cstheme="majorHAnsi"/>
          <w:sz w:val="20"/>
          <w:szCs w:val="20"/>
          <w:lang w:val="es-ES"/>
        </w:rPr>
        <w:t>u empresa alguna vez ha estado certificada como orgánica?</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 Pase a la pregunta 5.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Conteste las </w:t>
      </w:r>
      <w:r w:rsidR="00252354" w:rsidRPr="002B4628">
        <w:rPr>
          <w:rFonts w:asciiTheme="majorHAnsi" w:eastAsia="Calibri" w:hAnsiTheme="majorHAnsi" w:cstheme="majorHAnsi"/>
          <w:sz w:val="20"/>
          <w:szCs w:val="20"/>
          <w:lang w:val="es-ES"/>
        </w:rPr>
        <w:t>preguntas (A)-(E) a continuación</w:t>
      </w:r>
      <w:r w:rsidRPr="002B4628">
        <w:rPr>
          <w:rFonts w:asciiTheme="majorHAnsi" w:eastAsia="Calibri" w:hAnsiTheme="majorHAnsi" w:cstheme="majorHAnsi"/>
          <w:sz w:val="20"/>
          <w:szCs w:val="20"/>
          <w:lang w:val="es-ES"/>
        </w:rPr>
        <w:t>.</w:t>
      </w:r>
    </w:p>
    <w:p w14:paraId="54CC903B" w14:textId="6837CB37" w:rsidR="006F1FFA" w:rsidRPr="002B4628" w:rsidRDefault="00FB67D9" w:rsidP="00A06548">
      <w:pPr>
        <w:pStyle w:val="Indentwithtabs"/>
        <w:numPr>
          <w:ilvl w:val="1"/>
          <w:numId w:val="11"/>
        </w:numPr>
        <w:tabs>
          <w:tab w:val="clear" w:pos="9720"/>
          <w:tab w:val="left" w:pos="720"/>
        </w:tabs>
        <w:spacing w:before="120" w:after="120" w:line="240" w:lineRule="auto"/>
        <w:ind w:right="-36"/>
        <w:rPr>
          <w:rFonts w:asciiTheme="majorHAnsi" w:hAnsiTheme="majorHAnsi" w:cstheme="majorHAnsi"/>
          <w:sz w:val="20"/>
          <w:szCs w:val="20"/>
          <w:lang w:val="es-ES"/>
        </w:rPr>
      </w:pPr>
      <w:r w:rsidRPr="00FB67D9">
        <w:rPr>
          <w:rFonts w:asciiTheme="majorHAnsi" w:eastAsia="Calibri" w:hAnsiTheme="majorHAnsi" w:cstheme="majorHAnsi"/>
          <w:sz w:val="20"/>
          <w:szCs w:val="20"/>
          <w:lang w:val="es-ES"/>
        </w:rPr>
        <w:t>¿Está actualmente certificado como orgánico por otra agencia de certificación?</w:t>
      </w:r>
      <w:r w:rsidR="00566995" w:rsidRPr="002B4628">
        <w:rPr>
          <w:rFonts w:asciiTheme="majorHAnsi" w:eastAsia="Calibri" w:hAnsiTheme="majorHAnsi" w:cstheme="majorHAnsi"/>
          <w:sz w:val="20"/>
          <w:szCs w:val="20"/>
          <w:lang w:val="es-ES"/>
        </w:rPr>
        <w:t xml:space="preserve"> </w:t>
      </w:r>
      <w:r w:rsidR="00566995"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00566995"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566995" w:rsidRPr="002B4628">
        <w:rPr>
          <w:rFonts w:asciiTheme="majorHAnsi" w:hAnsiTheme="majorHAnsi" w:cstheme="majorHAnsi"/>
          <w:sz w:val="20"/>
          <w:szCs w:val="20"/>
          <w:lang w:val="es-ES"/>
        </w:rPr>
        <w:fldChar w:fldCharType="end"/>
      </w:r>
      <w:r w:rsidR="00566995" w:rsidRPr="002B4628">
        <w:rPr>
          <w:rFonts w:asciiTheme="majorHAnsi" w:eastAsia="Calibri" w:hAnsiTheme="majorHAnsi" w:cstheme="majorHAnsi"/>
          <w:sz w:val="20"/>
          <w:szCs w:val="20"/>
          <w:lang w:val="es-ES"/>
        </w:rPr>
        <w:t xml:space="preserve"> Sí </w:t>
      </w:r>
      <w:r w:rsidR="00566995"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00566995"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566995" w:rsidRPr="002B4628">
        <w:rPr>
          <w:rFonts w:asciiTheme="majorHAnsi" w:hAnsiTheme="majorHAnsi" w:cstheme="majorHAnsi"/>
          <w:sz w:val="20"/>
          <w:szCs w:val="20"/>
          <w:lang w:val="es-ES"/>
        </w:rPr>
        <w:fldChar w:fldCharType="end"/>
      </w:r>
      <w:r w:rsidR="00566995" w:rsidRPr="002B4628">
        <w:rPr>
          <w:rFonts w:asciiTheme="majorHAnsi" w:eastAsia="Calibri" w:hAnsiTheme="majorHAnsi" w:cstheme="majorHAnsi"/>
          <w:sz w:val="20"/>
          <w:szCs w:val="20"/>
          <w:lang w:val="es-ES"/>
        </w:rPr>
        <w:t xml:space="preserve"> No</w:t>
      </w:r>
    </w:p>
    <w:p w14:paraId="46C60578" w14:textId="4CB57DC7" w:rsidR="006F1FFA" w:rsidRPr="002B4628" w:rsidRDefault="00521FA6" w:rsidP="00A06548">
      <w:pPr>
        <w:pStyle w:val="Indentwithtabs"/>
        <w:numPr>
          <w:ilvl w:val="1"/>
          <w:numId w:val="11"/>
        </w:numPr>
        <w:tabs>
          <w:tab w:val="clear" w:pos="9720"/>
          <w:tab w:val="left" w:pos="720"/>
        </w:tabs>
        <w:spacing w:before="120" w:after="120" w:line="240" w:lineRule="auto"/>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Si la respuesta a (A) es afirmativa, </w:t>
      </w:r>
      <w:r w:rsidR="00566995"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v</w:t>
      </w:r>
      <w:r w:rsidR="00566995" w:rsidRPr="002B4628">
        <w:rPr>
          <w:rFonts w:asciiTheme="majorHAnsi" w:eastAsia="Calibri" w:hAnsiTheme="majorHAnsi" w:cstheme="majorHAnsi"/>
          <w:sz w:val="20"/>
          <w:szCs w:val="20"/>
          <w:lang w:val="es-ES"/>
        </w:rPr>
        <w:t>a a mantener su</w:t>
      </w:r>
      <w:r w:rsidRPr="002B4628">
        <w:rPr>
          <w:rFonts w:asciiTheme="majorHAnsi" w:eastAsia="Calibri" w:hAnsiTheme="majorHAnsi" w:cstheme="majorHAnsi"/>
          <w:sz w:val="20"/>
          <w:szCs w:val="20"/>
          <w:lang w:val="es-ES"/>
        </w:rPr>
        <w:t>(s)</w:t>
      </w:r>
      <w:r w:rsidR="00566995" w:rsidRPr="002B4628">
        <w:rPr>
          <w:rFonts w:asciiTheme="majorHAnsi" w:eastAsia="Calibri" w:hAnsiTheme="majorHAnsi" w:cstheme="majorHAnsi"/>
          <w:sz w:val="20"/>
          <w:szCs w:val="20"/>
          <w:lang w:val="es-ES"/>
        </w:rPr>
        <w:t xml:space="preserve"> otra</w:t>
      </w:r>
      <w:r w:rsidRPr="002B4628">
        <w:rPr>
          <w:rFonts w:asciiTheme="majorHAnsi" w:eastAsia="Calibri" w:hAnsiTheme="majorHAnsi" w:cstheme="majorHAnsi"/>
          <w:sz w:val="20"/>
          <w:szCs w:val="20"/>
          <w:lang w:val="es-ES"/>
        </w:rPr>
        <w:t>(s)</w:t>
      </w:r>
      <w:r w:rsidR="00566995" w:rsidRPr="002B4628">
        <w:rPr>
          <w:rFonts w:asciiTheme="majorHAnsi" w:eastAsia="Calibri" w:hAnsiTheme="majorHAnsi" w:cstheme="majorHAnsi"/>
          <w:sz w:val="20"/>
          <w:szCs w:val="20"/>
          <w:lang w:val="es-ES"/>
        </w:rPr>
        <w:t xml:space="preserve"> certificación</w:t>
      </w:r>
      <w:r w:rsidRPr="002B4628">
        <w:rPr>
          <w:rFonts w:asciiTheme="majorHAnsi" w:eastAsia="Calibri" w:hAnsiTheme="majorHAnsi" w:cstheme="majorHAnsi"/>
          <w:sz w:val="20"/>
          <w:szCs w:val="20"/>
          <w:lang w:val="es-ES"/>
        </w:rPr>
        <w:t>(es)</w:t>
      </w:r>
      <w:r w:rsidR="00566995" w:rsidRPr="002B4628">
        <w:rPr>
          <w:rFonts w:asciiTheme="majorHAnsi" w:eastAsia="Calibri" w:hAnsiTheme="majorHAnsi" w:cstheme="majorHAnsi"/>
          <w:sz w:val="20"/>
          <w:szCs w:val="20"/>
          <w:lang w:val="es-ES"/>
        </w:rPr>
        <w:t xml:space="preserve">? </w:t>
      </w:r>
      <w:r w:rsidR="00566995"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00566995"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566995" w:rsidRPr="002B4628">
        <w:rPr>
          <w:rFonts w:asciiTheme="majorHAnsi" w:hAnsiTheme="majorHAnsi" w:cstheme="majorHAnsi"/>
          <w:sz w:val="20"/>
          <w:szCs w:val="20"/>
          <w:lang w:val="es-ES"/>
        </w:rPr>
        <w:fldChar w:fldCharType="end"/>
      </w:r>
      <w:r w:rsidR="00566995" w:rsidRPr="002B4628">
        <w:rPr>
          <w:rFonts w:asciiTheme="majorHAnsi" w:eastAsia="Calibri" w:hAnsiTheme="majorHAnsi" w:cstheme="majorHAnsi"/>
          <w:sz w:val="20"/>
          <w:szCs w:val="20"/>
          <w:lang w:val="es-ES"/>
        </w:rPr>
        <w:t xml:space="preserve"> Sí </w:t>
      </w:r>
      <w:r w:rsidR="00566995"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00566995"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566995" w:rsidRPr="002B4628">
        <w:rPr>
          <w:rFonts w:asciiTheme="majorHAnsi" w:hAnsiTheme="majorHAnsi" w:cstheme="majorHAnsi"/>
          <w:sz w:val="20"/>
          <w:szCs w:val="20"/>
          <w:lang w:val="es-ES"/>
        </w:rPr>
        <w:fldChar w:fldCharType="end"/>
      </w:r>
      <w:r w:rsidR="00566995" w:rsidRPr="002B4628">
        <w:rPr>
          <w:rFonts w:asciiTheme="majorHAnsi" w:eastAsia="Calibri" w:hAnsiTheme="majorHAnsi" w:cstheme="majorHAnsi"/>
          <w:sz w:val="20"/>
          <w:szCs w:val="20"/>
          <w:lang w:val="es-ES"/>
        </w:rPr>
        <w:t xml:space="preserve"> No</w:t>
      </w:r>
    </w:p>
    <w:p w14:paraId="35CCA4DC" w14:textId="47BAA3DB" w:rsidR="006F1FFA" w:rsidRPr="002B4628" w:rsidRDefault="00566995" w:rsidP="00ED0200">
      <w:pPr>
        <w:pStyle w:val="Indentwithtabs"/>
        <w:numPr>
          <w:ilvl w:val="2"/>
          <w:numId w:val="20"/>
        </w:numPr>
        <w:tabs>
          <w:tab w:val="clear" w:pos="9720"/>
          <w:tab w:val="left" w:pos="720"/>
        </w:tabs>
        <w:spacing w:before="120" w:after="120" w:line="240" w:lineRule="auto"/>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Si su empresa está actualmente certificada, </w:t>
      </w:r>
      <w:r w:rsidR="00521FA6" w:rsidRPr="002B4628">
        <w:rPr>
          <w:rFonts w:asciiTheme="majorHAnsi" w:eastAsia="Calibri" w:hAnsiTheme="majorHAnsi" w:cstheme="majorHAnsi"/>
          <w:sz w:val="20"/>
          <w:szCs w:val="20"/>
          <w:lang w:val="es-ES"/>
        </w:rPr>
        <w:t xml:space="preserve">adjunte </w:t>
      </w:r>
      <w:r w:rsidRPr="002B4628">
        <w:rPr>
          <w:rFonts w:asciiTheme="majorHAnsi" w:eastAsia="Calibri" w:hAnsiTheme="majorHAnsi" w:cstheme="majorHAnsi"/>
          <w:sz w:val="20"/>
          <w:szCs w:val="20"/>
          <w:lang w:val="es-ES"/>
        </w:rPr>
        <w:t>una copia de su certificado</w:t>
      </w:r>
      <w:r w:rsidR="00521FA6"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xml:space="preserve"> orgánico</w:t>
      </w:r>
      <w:r w:rsidR="00521FA6"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xml:space="preserve"> más reciente</w:t>
      </w:r>
      <w:r w:rsidR="00521FA6"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xml:space="preserve">.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Adjunta</w:t>
      </w:r>
    </w:p>
    <w:p w14:paraId="06DD64B7" w14:textId="5A08A07A" w:rsidR="006F1FFA" w:rsidRPr="002B4628" w:rsidRDefault="00566995" w:rsidP="00A06548">
      <w:pPr>
        <w:pStyle w:val="Indentwithtabs"/>
        <w:numPr>
          <w:ilvl w:val="1"/>
          <w:numId w:val="11"/>
        </w:numPr>
        <w:tabs>
          <w:tab w:val="clear" w:pos="9720"/>
          <w:tab w:val="left" w:pos="720"/>
        </w:tabs>
        <w:spacing w:before="120" w:after="120" w:line="240" w:lineRule="auto"/>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w:t>
      </w:r>
      <w:r w:rsidR="00521FA6" w:rsidRPr="002B4628">
        <w:rPr>
          <w:rFonts w:asciiTheme="majorHAnsi" w:eastAsia="Calibri" w:hAnsiTheme="majorHAnsi" w:cstheme="majorHAnsi"/>
          <w:sz w:val="20"/>
          <w:szCs w:val="20"/>
          <w:lang w:val="es-ES"/>
        </w:rPr>
        <w:t>Bajo q</w:t>
      </w:r>
      <w:r w:rsidRPr="002B4628">
        <w:rPr>
          <w:rFonts w:asciiTheme="majorHAnsi" w:eastAsia="Calibri" w:hAnsiTheme="majorHAnsi" w:cstheme="majorHAnsi"/>
          <w:sz w:val="20"/>
          <w:szCs w:val="20"/>
          <w:lang w:val="es-ES"/>
        </w:rPr>
        <w:t>ué agencia</w:t>
      </w:r>
      <w:r w:rsidR="00521FA6" w:rsidRPr="002B4628">
        <w:rPr>
          <w:rFonts w:asciiTheme="majorHAnsi" w:eastAsia="Calibri" w:hAnsiTheme="majorHAnsi" w:cstheme="majorHAnsi"/>
          <w:sz w:val="20"/>
          <w:szCs w:val="20"/>
          <w:lang w:val="es-ES"/>
        </w:rPr>
        <w:t>(s) está o estuvo</w:t>
      </w:r>
      <w:r w:rsidRPr="002B4628">
        <w:rPr>
          <w:rFonts w:asciiTheme="majorHAnsi" w:eastAsia="Calibri" w:hAnsiTheme="majorHAnsi" w:cstheme="majorHAnsi"/>
          <w:sz w:val="20"/>
          <w:szCs w:val="20"/>
          <w:lang w:val="es-ES"/>
        </w:rPr>
        <w:t xml:space="preserve"> certifica</w:t>
      </w:r>
      <w:r w:rsidR="00521FA6" w:rsidRPr="002B4628">
        <w:rPr>
          <w:rFonts w:asciiTheme="majorHAnsi" w:eastAsia="Calibri" w:hAnsiTheme="majorHAnsi" w:cstheme="majorHAnsi"/>
          <w:sz w:val="20"/>
          <w:szCs w:val="20"/>
          <w:lang w:val="es-ES"/>
        </w:rPr>
        <w:t>do</w:t>
      </w:r>
      <w:r w:rsidRPr="002B4628">
        <w:rPr>
          <w:rFonts w:asciiTheme="majorHAnsi" w:eastAsia="Calibri" w:hAnsiTheme="majorHAnsi" w:cstheme="majorHAnsi"/>
          <w:sz w:val="20"/>
          <w:szCs w:val="20"/>
          <w:lang w:val="es-ES"/>
        </w:rPr>
        <w:t xml:space="preserve">?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ab/>
      </w:r>
      <w:r w:rsidRPr="002B4628">
        <w:rPr>
          <w:rFonts w:asciiTheme="majorHAnsi" w:eastAsia="Calibri" w:hAnsiTheme="majorHAnsi" w:cstheme="majorHAnsi"/>
          <w:sz w:val="20"/>
          <w:szCs w:val="20"/>
          <w:u w:val="single"/>
          <w:lang w:val="es-ES"/>
        </w:rPr>
        <w:tab/>
      </w:r>
    </w:p>
    <w:p w14:paraId="766D7D52" w14:textId="07FFBAC5" w:rsidR="006F1FFA" w:rsidRPr="002B4628" w:rsidRDefault="00566995" w:rsidP="00A06548">
      <w:pPr>
        <w:pStyle w:val="Indentwithtabs"/>
        <w:numPr>
          <w:ilvl w:val="1"/>
          <w:numId w:val="11"/>
        </w:numPr>
        <w:tabs>
          <w:tab w:val="clear" w:pos="9720"/>
          <w:tab w:val="left" w:pos="720"/>
        </w:tabs>
        <w:spacing w:before="120" w:after="120" w:line="240" w:lineRule="auto"/>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¿En qué fecha o fechas mantuvo la certificación</w:t>
      </w:r>
      <w:r w:rsidR="00521FA6" w:rsidRPr="002B4628">
        <w:rPr>
          <w:rFonts w:asciiTheme="majorHAnsi" w:eastAsia="Calibri" w:hAnsiTheme="majorHAnsi" w:cstheme="majorHAnsi"/>
          <w:sz w:val="20"/>
          <w:szCs w:val="20"/>
          <w:lang w:val="es-ES"/>
        </w:rPr>
        <w:t xml:space="preserve"> orgánica</w:t>
      </w:r>
      <w:r w:rsidRPr="002B4628">
        <w:rPr>
          <w:rFonts w:asciiTheme="majorHAnsi" w:eastAsia="Calibri" w:hAnsiTheme="majorHAnsi" w:cstheme="majorHAnsi"/>
          <w:sz w:val="20"/>
          <w:szCs w:val="20"/>
          <w:lang w:val="es-ES"/>
        </w:rPr>
        <w:t>?</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ab/>
      </w:r>
      <w:r w:rsidRPr="002B4628">
        <w:rPr>
          <w:rFonts w:asciiTheme="majorHAnsi" w:eastAsia="Calibri" w:hAnsiTheme="majorHAnsi" w:cstheme="majorHAnsi"/>
          <w:sz w:val="20"/>
          <w:szCs w:val="20"/>
          <w:u w:val="single"/>
          <w:lang w:val="es-ES"/>
        </w:rPr>
        <w:tab/>
      </w:r>
    </w:p>
    <w:p w14:paraId="616D9F82" w14:textId="12F94F86" w:rsidR="006F1FFA" w:rsidRPr="002B4628" w:rsidRDefault="00566995" w:rsidP="00A06548">
      <w:pPr>
        <w:pStyle w:val="Indentwithtabs"/>
        <w:numPr>
          <w:ilvl w:val="1"/>
          <w:numId w:val="11"/>
        </w:numPr>
        <w:tabs>
          <w:tab w:val="clear" w:pos="9720"/>
          <w:tab w:val="left" w:pos="720"/>
          <w:tab w:val="left" w:pos="1440"/>
        </w:tabs>
        <w:spacing w:before="120" w:after="120" w:line="240" w:lineRule="auto"/>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w:t>
      </w:r>
      <w:r w:rsidR="00521FA6" w:rsidRPr="002B4628">
        <w:rPr>
          <w:rFonts w:asciiTheme="majorHAnsi" w:eastAsia="Calibri" w:hAnsiTheme="majorHAnsi" w:cstheme="majorHAnsi"/>
          <w:sz w:val="20"/>
          <w:szCs w:val="20"/>
          <w:lang w:val="es-ES"/>
        </w:rPr>
        <w:t xml:space="preserve">Hay incumplimientos pendientes que hayan sido emitidos por cualquiera de las agencias identificadas anteriormente?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w:t>
      </w:r>
    </w:p>
    <w:p w14:paraId="458D2DA5" w14:textId="6EFD5DD4" w:rsidR="006F1FFA" w:rsidRPr="002B4628" w:rsidRDefault="00566995"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¿Alguna vez le han </w:t>
      </w:r>
      <w:r w:rsidR="00FB67D9">
        <w:rPr>
          <w:rFonts w:asciiTheme="majorHAnsi" w:eastAsia="Calibri" w:hAnsiTheme="majorHAnsi" w:cstheme="majorHAnsi"/>
          <w:sz w:val="20"/>
          <w:szCs w:val="20"/>
          <w:lang w:val="es-ES"/>
        </w:rPr>
        <w:t>suspendido</w:t>
      </w:r>
      <w:r w:rsidR="00FB67D9"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la certificación a </w:t>
      </w:r>
      <w:r w:rsidR="001D0159" w:rsidRPr="002B4628">
        <w:rPr>
          <w:rFonts w:asciiTheme="majorHAnsi" w:eastAsia="Calibri" w:hAnsiTheme="majorHAnsi" w:cstheme="majorHAnsi"/>
          <w:sz w:val="20"/>
          <w:szCs w:val="20"/>
          <w:lang w:val="es-ES"/>
        </w:rPr>
        <w:t xml:space="preserve">usted o </w:t>
      </w:r>
      <w:r w:rsidRPr="002B4628">
        <w:rPr>
          <w:rFonts w:asciiTheme="majorHAnsi" w:eastAsia="Calibri" w:hAnsiTheme="majorHAnsi" w:cstheme="majorHAnsi"/>
          <w:sz w:val="20"/>
          <w:szCs w:val="20"/>
          <w:lang w:val="es-ES"/>
        </w:rPr>
        <w:t xml:space="preserve">esta empresa?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Explique:</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ab/>
      </w:r>
    </w:p>
    <w:p w14:paraId="541CF09A" w14:textId="5AF0606B" w:rsidR="000503B1" w:rsidRPr="002B4628" w:rsidRDefault="00566995" w:rsidP="000503B1">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¿Alguna vez le han </w:t>
      </w:r>
      <w:r w:rsidR="00FB67D9">
        <w:rPr>
          <w:rFonts w:asciiTheme="majorHAnsi" w:eastAsia="Calibri" w:hAnsiTheme="majorHAnsi" w:cstheme="majorHAnsi"/>
          <w:sz w:val="20"/>
          <w:szCs w:val="20"/>
          <w:lang w:val="es-ES"/>
        </w:rPr>
        <w:t>revocado</w:t>
      </w:r>
      <w:r w:rsidR="00FB67D9"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la certificación a</w:t>
      </w:r>
      <w:r w:rsidR="001D0159" w:rsidRPr="002B4628">
        <w:rPr>
          <w:rFonts w:asciiTheme="majorHAnsi" w:eastAsia="Calibri" w:hAnsiTheme="majorHAnsi" w:cstheme="majorHAnsi"/>
          <w:sz w:val="20"/>
          <w:szCs w:val="20"/>
          <w:lang w:val="es-ES"/>
        </w:rPr>
        <w:t xml:space="preserve"> usted o</w:t>
      </w:r>
      <w:r w:rsidRPr="002B4628">
        <w:rPr>
          <w:rFonts w:asciiTheme="majorHAnsi" w:eastAsia="Calibri" w:hAnsiTheme="majorHAnsi" w:cstheme="majorHAnsi"/>
          <w:sz w:val="20"/>
          <w:szCs w:val="20"/>
          <w:lang w:val="es-ES"/>
        </w:rPr>
        <w:t xml:space="preserve"> esta empresa?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Explique:</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ab/>
      </w:r>
    </w:p>
    <w:p w14:paraId="75471FBB" w14:textId="45B058C5" w:rsidR="006F1FFA" w:rsidRPr="002B4628" w:rsidRDefault="00566995"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¿Alguna vez </w:t>
      </w:r>
      <w:r w:rsidR="001D0159" w:rsidRPr="002B4628">
        <w:rPr>
          <w:rFonts w:asciiTheme="majorHAnsi" w:eastAsia="Calibri" w:hAnsiTheme="majorHAnsi" w:cstheme="majorHAnsi"/>
          <w:sz w:val="20"/>
          <w:szCs w:val="20"/>
          <w:lang w:val="es-ES"/>
        </w:rPr>
        <w:t xml:space="preserve">usted o </w:t>
      </w:r>
      <w:r w:rsidRPr="002B4628">
        <w:rPr>
          <w:rFonts w:asciiTheme="majorHAnsi" w:eastAsia="Calibri" w:hAnsiTheme="majorHAnsi" w:cstheme="majorHAnsi"/>
          <w:sz w:val="20"/>
          <w:szCs w:val="20"/>
          <w:lang w:val="es-ES"/>
        </w:rPr>
        <w:t xml:space="preserve">esta empresa ha renunciado a su certificación con puntos pendientes de incumplimiento?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w:t>
      </w:r>
    </w:p>
    <w:p w14:paraId="44993654" w14:textId="74285369" w:rsidR="006F1FFA" w:rsidRPr="002B4628" w:rsidRDefault="00566995"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¿Alguna vez le han negado la certificación a</w:t>
      </w:r>
      <w:r w:rsidR="001D0159" w:rsidRPr="002B4628">
        <w:rPr>
          <w:rFonts w:asciiTheme="majorHAnsi" w:eastAsia="Calibri" w:hAnsiTheme="majorHAnsi" w:cstheme="majorHAnsi"/>
          <w:sz w:val="20"/>
          <w:szCs w:val="20"/>
          <w:lang w:val="es-ES"/>
        </w:rPr>
        <w:t xml:space="preserve"> usted o</w:t>
      </w:r>
      <w:r w:rsidRPr="002B4628">
        <w:rPr>
          <w:rFonts w:asciiTheme="majorHAnsi" w:eastAsia="Calibri" w:hAnsiTheme="majorHAnsi" w:cstheme="majorHAnsi"/>
          <w:sz w:val="20"/>
          <w:szCs w:val="20"/>
          <w:lang w:val="es-ES"/>
        </w:rPr>
        <w:t xml:space="preserve"> esta empresa?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Explique:</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ab/>
      </w:r>
    </w:p>
    <w:p w14:paraId="76DFDDBF" w14:textId="77777777" w:rsidR="00862CAE" w:rsidRPr="003A1646" w:rsidRDefault="00566995"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¿Alguna vez</w:t>
      </w:r>
      <w:r w:rsidR="001D0159" w:rsidRPr="002B4628">
        <w:rPr>
          <w:rFonts w:asciiTheme="majorHAnsi" w:eastAsia="Calibri" w:hAnsiTheme="majorHAnsi" w:cstheme="majorHAnsi"/>
          <w:sz w:val="20"/>
          <w:szCs w:val="20"/>
          <w:lang w:val="es-ES"/>
        </w:rPr>
        <w:t xml:space="preserve"> usted o</w:t>
      </w:r>
      <w:r w:rsidRPr="002B4628">
        <w:rPr>
          <w:rFonts w:asciiTheme="majorHAnsi" w:eastAsia="Calibri" w:hAnsiTheme="majorHAnsi" w:cstheme="majorHAnsi"/>
          <w:sz w:val="20"/>
          <w:szCs w:val="20"/>
          <w:lang w:val="es-ES"/>
        </w:rPr>
        <w:t xml:space="preserve"> esta empresa ha retirado una solicitud de certificación con puntos pendientes de incumplimiento?</w:t>
      </w:r>
      <w:r w:rsidR="00862CAE">
        <w:rPr>
          <w:rFonts w:asciiTheme="majorHAnsi" w:eastAsia="Calibri" w:hAnsiTheme="majorHAnsi" w:cstheme="majorHAnsi"/>
          <w:sz w:val="20"/>
          <w:szCs w:val="20"/>
          <w:lang w:val="es-ES"/>
        </w:rPr>
        <w:t xml:space="preserve"> </w:t>
      </w:r>
    </w:p>
    <w:p w14:paraId="44C615D9" w14:textId="575ACF15" w:rsidR="006F1FFA" w:rsidRPr="002B4628" w:rsidRDefault="00566995" w:rsidP="003A1646">
      <w:pPr>
        <w:pStyle w:val="Indentwithtabs"/>
        <w:numPr>
          <w:ilvl w:val="0"/>
          <w:numId w:val="0"/>
        </w:numPr>
        <w:tabs>
          <w:tab w:val="clear" w:pos="9720"/>
          <w:tab w:val="left" w:pos="360"/>
          <w:tab w:val="left" w:pos="720"/>
          <w:tab w:val="left" w:pos="3740"/>
          <w:tab w:val="left" w:pos="7480"/>
        </w:tabs>
        <w:spacing w:before="120" w:after="120" w:line="240" w:lineRule="auto"/>
        <w:ind w:left="360" w:right="-36"/>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Sí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No</w:t>
      </w:r>
    </w:p>
    <w:p w14:paraId="7E40FDCB" w14:textId="6651A470" w:rsidR="00F61170" w:rsidRPr="002B4628" w:rsidRDefault="00566995" w:rsidP="00F61170">
      <w:pPr>
        <w:pStyle w:val="Indentwithtabs"/>
        <w:numPr>
          <w:ilvl w:val="0"/>
          <w:numId w:val="11"/>
        </w:numPr>
        <w:tabs>
          <w:tab w:val="clear" w:pos="9720"/>
          <w:tab w:val="left" w:pos="360"/>
          <w:tab w:val="left" w:pos="720"/>
          <w:tab w:val="left" w:pos="3740"/>
          <w:tab w:val="left" w:pos="7480"/>
        </w:tabs>
        <w:spacing w:before="120" w:after="120" w:line="240" w:lineRule="auto"/>
        <w:ind w:left="360"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Si su respuesta es “sí” para cualquiera de las preguntas anteriores desde la 2 hasta la 6, adjunte una copia de todas las cartas relevantes y una descripción de cualquiera /todas las medidas correctivas.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BB0EE0" w:rsidRPr="002B4628">
        <w:rPr>
          <w:rFonts w:asciiTheme="majorHAnsi" w:eastAsia="Calibri" w:hAnsiTheme="majorHAnsi" w:cstheme="majorHAnsi"/>
          <w:sz w:val="20"/>
          <w:szCs w:val="20"/>
          <w:lang w:val="es-ES"/>
        </w:rPr>
        <w:t>Se a</w:t>
      </w:r>
      <w:r w:rsidRPr="002B4628">
        <w:rPr>
          <w:rFonts w:asciiTheme="majorHAnsi" w:eastAsia="Calibri" w:hAnsiTheme="majorHAnsi" w:cstheme="majorHAnsi"/>
          <w:sz w:val="20"/>
          <w:szCs w:val="20"/>
          <w:lang w:val="es-ES"/>
        </w:rPr>
        <w:t>djunta</w:t>
      </w:r>
      <w:r w:rsidR="00BB0EE0" w:rsidRPr="002B4628">
        <w:rPr>
          <w:rFonts w:asciiTheme="majorHAnsi" w:eastAsia="Calibri" w:hAnsiTheme="majorHAnsi" w:cstheme="majorHAnsi"/>
          <w:sz w:val="20"/>
          <w:szCs w:val="20"/>
          <w:lang w:val="es-ES"/>
        </w:rPr>
        <w:t xml:space="preserve"> la documentación solicitada.</w:t>
      </w:r>
    </w:p>
    <w:p w14:paraId="1E555E64" w14:textId="578E17A1" w:rsidR="006F1FFA" w:rsidRPr="002B4628" w:rsidRDefault="00566995" w:rsidP="006F1FFA">
      <w:pPr>
        <w:pStyle w:val="Heading2"/>
        <w:tabs>
          <w:tab w:val="num" w:pos="360"/>
        </w:tabs>
        <w:spacing w:before="240" w:after="60"/>
        <w:rPr>
          <w:rFonts w:asciiTheme="majorHAnsi" w:hAnsiTheme="majorHAnsi" w:cstheme="majorHAnsi"/>
          <w:b w:val="0"/>
          <w:bCs w:val="0"/>
          <w:i w:val="0"/>
          <w:iCs w:val="0"/>
          <w:sz w:val="20"/>
          <w:szCs w:val="20"/>
          <w:lang w:val="es-ES"/>
        </w:rPr>
      </w:pPr>
      <w:r w:rsidRPr="002B4628">
        <w:rPr>
          <w:rFonts w:asciiTheme="majorHAnsi" w:eastAsia="Calibri" w:hAnsiTheme="majorHAnsi" w:cstheme="majorHAnsi"/>
          <w:i w:val="0"/>
          <w:sz w:val="20"/>
          <w:szCs w:val="20"/>
          <w:lang w:val="es-ES"/>
        </w:rPr>
        <w:t>E. INSCRIPCIÓN ORGÁNICA DE CALIFORNIA</w:t>
      </w:r>
      <w:r w:rsidR="00917D9A" w:rsidRPr="002B4628">
        <w:rPr>
          <w:rFonts w:asciiTheme="majorHAnsi" w:eastAsia="Calibri" w:hAnsiTheme="majorHAnsi" w:cstheme="majorHAnsi"/>
          <w:i w:val="0"/>
          <w:sz w:val="20"/>
          <w:szCs w:val="20"/>
          <w:lang w:val="es-ES"/>
        </w:rPr>
        <w:t xml:space="preserve"> </w:t>
      </w:r>
      <w:r w:rsidRPr="002B4628">
        <w:rPr>
          <w:rFonts w:asciiTheme="majorHAnsi" w:hAnsiTheme="majorHAnsi" w:cstheme="majorHAnsi"/>
          <w:b w:val="0"/>
          <w:bCs w:val="0"/>
          <w:i w:val="0"/>
          <w:iCs w:val="0"/>
          <w:sz w:val="20"/>
          <w:szCs w:val="20"/>
          <w:lang w:val="es-ES"/>
        </w:rPr>
        <w:fldChar w:fldCharType="begin">
          <w:ffData>
            <w:name w:val="Check3"/>
            <w:enabled/>
            <w:calcOnExit w:val="0"/>
            <w:checkBox>
              <w:sizeAuto/>
              <w:default w:val="0"/>
            </w:checkBox>
          </w:ffData>
        </w:fldChar>
      </w:r>
      <w:r w:rsidRPr="002B4628">
        <w:rPr>
          <w:rFonts w:asciiTheme="majorHAnsi" w:hAnsiTheme="majorHAnsi" w:cstheme="majorHAnsi"/>
          <w:b w:val="0"/>
          <w:bCs w:val="0"/>
          <w:i w:val="0"/>
          <w:iCs w:val="0"/>
          <w:sz w:val="20"/>
          <w:szCs w:val="20"/>
          <w:lang w:val="es-ES"/>
        </w:rPr>
        <w:instrText xml:space="preserve"> FORMCHECKBOX </w:instrText>
      </w:r>
      <w:r w:rsidR="00000000">
        <w:rPr>
          <w:rFonts w:asciiTheme="majorHAnsi" w:hAnsiTheme="majorHAnsi" w:cstheme="majorHAnsi"/>
          <w:b w:val="0"/>
          <w:bCs w:val="0"/>
          <w:i w:val="0"/>
          <w:iCs w:val="0"/>
          <w:sz w:val="20"/>
          <w:szCs w:val="20"/>
          <w:lang w:val="es-ES"/>
        </w:rPr>
      </w:r>
      <w:r w:rsidR="00000000">
        <w:rPr>
          <w:rFonts w:asciiTheme="majorHAnsi" w:hAnsiTheme="majorHAnsi" w:cstheme="majorHAnsi"/>
          <w:b w:val="0"/>
          <w:bCs w:val="0"/>
          <w:i w:val="0"/>
          <w:iCs w:val="0"/>
          <w:sz w:val="20"/>
          <w:szCs w:val="20"/>
          <w:lang w:val="es-ES"/>
        </w:rPr>
        <w:fldChar w:fldCharType="separate"/>
      </w:r>
      <w:r w:rsidRPr="002B4628">
        <w:rPr>
          <w:rFonts w:asciiTheme="majorHAnsi" w:hAnsiTheme="majorHAnsi" w:cstheme="majorHAnsi"/>
          <w:b w:val="0"/>
          <w:bCs w:val="0"/>
          <w:i w:val="0"/>
          <w:iCs w:val="0"/>
          <w:sz w:val="20"/>
          <w:szCs w:val="20"/>
          <w:lang w:val="es-ES"/>
        </w:rPr>
        <w:fldChar w:fldCharType="end"/>
      </w:r>
      <w:r w:rsidRPr="002B4628">
        <w:rPr>
          <w:rFonts w:asciiTheme="majorHAnsi" w:eastAsia="Calibri" w:hAnsiTheme="majorHAnsi" w:cstheme="majorHAnsi"/>
          <w:b w:val="0"/>
          <w:bCs w:val="0"/>
          <w:i w:val="0"/>
          <w:sz w:val="20"/>
          <w:szCs w:val="20"/>
          <w:lang w:val="es-ES"/>
        </w:rPr>
        <w:t xml:space="preserve"> </w:t>
      </w:r>
      <w:r w:rsidR="00D864A5" w:rsidRPr="002B4628">
        <w:rPr>
          <w:rFonts w:asciiTheme="majorHAnsi" w:eastAsia="Calibri" w:hAnsiTheme="majorHAnsi" w:cstheme="majorHAnsi"/>
          <w:b w:val="0"/>
          <w:bCs w:val="0"/>
          <w:i w:val="0"/>
          <w:sz w:val="20"/>
          <w:szCs w:val="20"/>
          <w:lang w:val="es-ES"/>
        </w:rPr>
        <w:t>N/A</w:t>
      </w:r>
      <w:r w:rsidRPr="002B4628">
        <w:rPr>
          <w:rFonts w:asciiTheme="majorHAnsi" w:eastAsia="Calibri" w:hAnsiTheme="majorHAnsi" w:cstheme="majorHAnsi"/>
          <w:b w:val="0"/>
          <w:bCs w:val="0"/>
          <w:i w:val="0"/>
          <w:sz w:val="20"/>
          <w:szCs w:val="20"/>
          <w:lang w:val="es-ES"/>
        </w:rPr>
        <w:t xml:space="preserve">. La empresa no está </w:t>
      </w:r>
      <w:r w:rsidR="00D864A5" w:rsidRPr="002B4628">
        <w:rPr>
          <w:rFonts w:asciiTheme="majorHAnsi" w:eastAsia="Calibri" w:hAnsiTheme="majorHAnsi" w:cstheme="majorHAnsi"/>
          <w:b w:val="0"/>
          <w:bCs w:val="0"/>
          <w:i w:val="0"/>
          <w:sz w:val="20"/>
          <w:szCs w:val="20"/>
          <w:lang w:val="es-ES"/>
        </w:rPr>
        <w:t xml:space="preserve">ubicada </w:t>
      </w:r>
      <w:r w:rsidRPr="002B4628">
        <w:rPr>
          <w:rFonts w:asciiTheme="majorHAnsi" w:eastAsia="Calibri" w:hAnsiTheme="majorHAnsi" w:cstheme="majorHAnsi"/>
          <w:b w:val="0"/>
          <w:bCs w:val="0"/>
          <w:i w:val="0"/>
          <w:sz w:val="20"/>
          <w:szCs w:val="20"/>
          <w:lang w:val="es-ES"/>
        </w:rPr>
        <w:t>en California</w:t>
      </w:r>
    </w:p>
    <w:tbl>
      <w:tblPr>
        <w:tblW w:w="0" w:type="auto"/>
        <w:tblInd w:w="288" w:type="dxa"/>
        <w:tblLook w:val="04A0" w:firstRow="1" w:lastRow="0" w:firstColumn="1" w:lastColumn="0" w:noHBand="0" w:noVBand="1"/>
      </w:tblPr>
      <w:tblGrid>
        <w:gridCol w:w="10080"/>
      </w:tblGrid>
      <w:tr w:rsidR="008E2C66" w:rsidRPr="0098226C" w14:paraId="0D83A4C4" w14:textId="77777777">
        <w:trPr>
          <w:trHeight w:val="1188"/>
        </w:trPr>
        <w:tc>
          <w:tcPr>
            <w:tcW w:w="10080" w:type="dxa"/>
            <w:shd w:val="clear" w:color="auto" w:fill="D9D9D9"/>
          </w:tcPr>
          <w:p w14:paraId="4C12EFBB" w14:textId="2A444AED" w:rsidR="006F1FFA" w:rsidRPr="002B4628" w:rsidRDefault="00566995" w:rsidP="003A1646">
            <w:pPr>
              <w:spacing w:before="120" w:after="120"/>
              <w:ind w:left="72"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Las operaciones que participan en la elaboración o </w:t>
            </w:r>
            <w:r w:rsidR="00FB67D9">
              <w:rPr>
                <w:rFonts w:asciiTheme="majorHAnsi" w:eastAsia="Calibri" w:hAnsiTheme="majorHAnsi" w:cstheme="majorHAnsi"/>
                <w:sz w:val="20"/>
                <w:szCs w:val="20"/>
                <w:lang w:val="es-ES"/>
              </w:rPr>
              <w:t>manipulación</w:t>
            </w:r>
            <w:r w:rsidR="00FB67D9"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de productos orgánicos en California vendidos como orgánicos se deben inscribir en el estado de California antes de su primera venta</w:t>
            </w:r>
            <w:r w:rsidR="00D864A5" w:rsidRPr="002B4628">
              <w:rPr>
                <w:rFonts w:asciiTheme="majorHAnsi" w:eastAsia="Calibri" w:hAnsiTheme="majorHAnsi" w:cstheme="majorHAnsi"/>
                <w:sz w:val="20"/>
                <w:szCs w:val="20"/>
                <w:lang w:val="es-ES"/>
              </w:rPr>
              <w:t xml:space="preserve"> de producto orgánico</w:t>
            </w:r>
            <w:r w:rsidRPr="002B4628">
              <w:rPr>
                <w:rFonts w:asciiTheme="majorHAnsi" w:eastAsia="Calibri" w:hAnsiTheme="majorHAnsi" w:cstheme="majorHAnsi"/>
                <w:sz w:val="20"/>
                <w:szCs w:val="20"/>
                <w:lang w:val="es-ES"/>
              </w:rPr>
              <w:t xml:space="preserve">. </w:t>
            </w:r>
            <w:r w:rsidR="00D864A5" w:rsidRPr="002B4628">
              <w:rPr>
                <w:rFonts w:asciiTheme="majorHAnsi" w:eastAsia="Calibri" w:hAnsiTheme="majorHAnsi" w:cstheme="majorHAnsi"/>
                <w:sz w:val="20"/>
                <w:szCs w:val="20"/>
                <w:lang w:val="es-ES"/>
              </w:rPr>
              <w:t>Las operaciones de California que producen cultivos orgánicos, ganado, carne procesada, aves o productos lácteos deben comunicarse con el Comisionado de Agricultura del condado local.  Para todos los demás productos orgánicos que se producen, comuníquese con el Departamento de Salud Pública antes de ofrecer cualquier producto a la venta.</w:t>
            </w:r>
          </w:p>
        </w:tc>
      </w:tr>
    </w:tbl>
    <w:p w14:paraId="0E549FCA" w14:textId="02B34078" w:rsidR="006F1FFA" w:rsidRPr="002B4628" w:rsidRDefault="00566995" w:rsidP="006F1FFA">
      <w:pPr>
        <w:numPr>
          <w:ilvl w:val="0"/>
          <w:numId w:val="12"/>
        </w:numPr>
        <w:spacing w:before="120" w:after="120" w:line="240" w:lineRule="exact"/>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Número de inscripción en el Departamento de California de Alimentos y Agricultura Orgánica: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p>
    <w:p w14:paraId="5F82BEC7" w14:textId="39FE0243" w:rsidR="00147348" w:rsidRPr="002B4628" w:rsidRDefault="00566995" w:rsidP="006F1FFA">
      <w:pPr>
        <w:numPr>
          <w:ilvl w:val="0"/>
          <w:numId w:val="12"/>
        </w:numPr>
        <w:spacing w:before="120" w:after="120" w:line="240" w:lineRule="exact"/>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Número de inscripción orgánica en el Departamento de California de Salud Pública: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p>
    <w:p w14:paraId="35DDD38D" w14:textId="77777777" w:rsidR="006F1FFA" w:rsidRPr="002B4628" w:rsidRDefault="00566995" w:rsidP="006F1FFA">
      <w:pPr>
        <w:pStyle w:val="Heading2"/>
        <w:tabs>
          <w:tab w:val="num" w:pos="374"/>
        </w:tabs>
        <w:spacing w:before="120" w:after="120"/>
        <w:ind w:right="-36"/>
        <w:rPr>
          <w:rFonts w:asciiTheme="majorHAnsi" w:hAnsiTheme="majorHAnsi" w:cstheme="majorHAnsi"/>
          <w:i w:val="0"/>
          <w:sz w:val="20"/>
          <w:szCs w:val="20"/>
          <w:lang w:val="es-ES"/>
        </w:rPr>
      </w:pPr>
      <w:r w:rsidRPr="002B4628">
        <w:rPr>
          <w:rFonts w:asciiTheme="majorHAnsi" w:eastAsia="Calibri" w:hAnsiTheme="majorHAnsi" w:cstheme="majorHAnsi"/>
          <w:i w:val="0"/>
          <w:sz w:val="20"/>
          <w:szCs w:val="20"/>
          <w:lang w:val="es-ES"/>
        </w:rPr>
        <w:t>F. TARIFAS</w:t>
      </w:r>
      <w:r w:rsidRPr="002B4628">
        <w:rPr>
          <w:rFonts w:asciiTheme="majorHAnsi" w:eastAsia="Calibri" w:hAnsiTheme="majorHAnsi" w:cstheme="majorHAnsi"/>
          <w:b w:val="0"/>
          <w:bCs w:val="0"/>
          <w:i w:val="0"/>
          <w:sz w:val="20"/>
          <w:szCs w:val="20"/>
          <w:lang w:val="es-ES"/>
        </w:rPr>
        <w:t>– Consulte el Manual de Tarifas de Certificación de Oregon Tilth si necesita información sobre los costos.</w:t>
      </w:r>
    </w:p>
    <w:p w14:paraId="1A099A59" w14:textId="6962D7B3" w:rsidR="006F1FFA" w:rsidRPr="002B4628" w:rsidRDefault="00566995" w:rsidP="006F1FFA">
      <w:pPr>
        <w:numPr>
          <w:ilvl w:val="0"/>
          <w:numId w:val="13"/>
        </w:numPr>
        <w:spacing w:line="240" w:lineRule="exact"/>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Para manejadores</w:t>
      </w:r>
      <w:r w:rsidR="00862CAE">
        <w:rPr>
          <w:rFonts w:asciiTheme="majorHAnsi" w:eastAsia="Calibri" w:hAnsiTheme="majorHAnsi" w:cstheme="majorHAnsi"/>
          <w:sz w:val="20"/>
          <w:szCs w:val="20"/>
          <w:lang w:val="es-ES"/>
        </w:rPr>
        <w:t>/manipuladores, procesadores</w:t>
      </w:r>
      <w:r w:rsidRPr="002B4628">
        <w:rPr>
          <w:rFonts w:asciiTheme="majorHAnsi" w:eastAsia="Calibri" w:hAnsiTheme="majorHAnsi" w:cstheme="majorHAnsi"/>
          <w:sz w:val="20"/>
          <w:szCs w:val="20"/>
          <w:lang w:val="es-ES"/>
        </w:rPr>
        <w:t xml:space="preserve"> o procesadores </w:t>
      </w:r>
      <w:r w:rsidR="009F4901" w:rsidRPr="002B4628">
        <w:rPr>
          <w:rFonts w:asciiTheme="majorHAnsi" w:eastAsia="Calibri" w:hAnsiTheme="majorHAnsi" w:cstheme="majorHAnsi"/>
          <w:sz w:val="20"/>
          <w:szCs w:val="20"/>
          <w:lang w:val="es-ES"/>
        </w:rPr>
        <w:t>agrícolas: *</w:t>
      </w:r>
    </w:p>
    <w:p w14:paraId="7D72FECD" w14:textId="77777777" w:rsidR="006F1FFA" w:rsidRPr="002B4628" w:rsidRDefault="006F1FFA" w:rsidP="006F1FFA">
      <w:pPr>
        <w:ind w:left="270" w:right="-36"/>
        <w:rPr>
          <w:rFonts w:asciiTheme="majorHAnsi" w:hAnsiTheme="majorHAnsi" w:cstheme="majorHAnsi"/>
          <w:sz w:val="20"/>
          <w:szCs w:val="20"/>
          <w:lang w:val="es-ES"/>
        </w:rPr>
      </w:pPr>
    </w:p>
    <w:p w14:paraId="3FA600B3" w14:textId="2743FB8F" w:rsidR="002E1C72" w:rsidRPr="002B4628" w:rsidRDefault="00566995" w:rsidP="006F1FFA">
      <w:pPr>
        <w:ind w:left="270"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a) Los manejadores</w:t>
      </w:r>
      <w:r w:rsidR="00862CAE">
        <w:rPr>
          <w:rFonts w:asciiTheme="majorHAnsi" w:eastAsia="Calibri" w:hAnsiTheme="majorHAnsi" w:cstheme="majorHAnsi"/>
          <w:sz w:val="20"/>
          <w:szCs w:val="20"/>
          <w:lang w:val="es-ES"/>
        </w:rPr>
        <w:t>/manipuladores, procesadores</w:t>
      </w:r>
      <w:r w:rsidRPr="002B4628">
        <w:rPr>
          <w:rFonts w:asciiTheme="majorHAnsi" w:eastAsia="Calibri" w:hAnsiTheme="majorHAnsi" w:cstheme="majorHAnsi"/>
          <w:sz w:val="20"/>
          <w:szCs w:val="20"/>
          <w:lang w:val="es-ES"/>
        </w:rPr>
        <w:t xml:space="preserve"> o procesadores agrícolas que han efectuado ventas orgánicas e</w:t>
      </w:r>
      <w:r w:rsidR="00C40A86" w:rsidRPr="002B4628">
        <w:rPr>
          <w:rFonts w:asciiTheme="majorHAnsi" w:eastAsia="Calibri" w:hAnsiTheme="majorHAnsi" w:cstheme="majorHAnsi"/>
          <w:sz w:val="20"/>
          <w:szCs w:val="20"/>
          <w:lang w:val="es-ES"/>
        </w:rPr>
        <w:t>n</w:t>
      </w:r>
      <w:r w:rsidRPr="002B4628">
        <w:rPr>
          <w:rFonts w:asciiTheme="majorHAnsi" w:eastAsia="Calibri" w:hAnsiTheme="majorHAnsi" w:cstheme="majorHAnsi"/>
          <w:sz w:val="20"/>
          <w:szCs w:val="20"/>
          <w:lang w:val="es-ES"/>
        </w:rPr>
        <w:t xml:space="preserve"> año</w:t>
      </w:r>
      <w:r w:rsidR="00C40A86"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xml:space="preserve"> anterior</w:t>
      </w:r>
      <w:r w:rsidR="00C40A86" w:rsidRPr="002B4628">
        <w:rPr>
          <w:rFonts w:asciiTheme="majorHAnsi" w:eastAsia="Calibri" w:hAnsiTheme="majorHAnsi" w:cstheme="majorHAnsi"/>
          <w:sz w:val="20"/>
          <w:szCs w:val="20"/>
          <w:lang w:val="es-ES"/>
        </w:rPr>
        <w:t>(es)</w:t>
      </w:r>
      <w:r w:rsidRPr="002B4628">
        <w:rPr>
          <w:rFonts w:asciiTheme="majorHAnsi" w:eastAsia="Calibri" w:hAnsiTheme="majorHAnsi" w:cstheme="majorHAnsi"/>
          <w:sz w:val="20"/>
          <w:szCs w:val="20"/>
          <w:lang w:val="es-ES"/>
        </w:rPr>
        <w:t xml:space="preserve"> (ventas orgánicas en un plazo de 12 meses), pero </w:t>
      </w:r>
      <w:r w:rsidR="00C40A86" w:rsidRPr="002B4628">
        <w:rPr>
          <w:rFonts w:asciiTheme="majorHAnsi" w:eastAsia="Calibri" w:hAnsiTheme="majorHAnsi" w:cstheme="majorHAnsi"/>
          <w:sz w:val="20"/>
          <w:szCs w:val="20"/>
          <w:lang w:val="es-ES"/>
        </w:rPr>
        <w:t>que son nuevos a</w:t>
      </w:r>
      <w:r w:rsidRPr="002B4628">
        <w:rPr>
          <w:rFonts w:asciiTheme="majorHAnsi" w:eastAsia="Calibri" w:hAnsiTheme="majorHAnsi" w:cstheme="majorHAnsi"/>
          <w:sz w:val="20"/>
          <w:szCs w:val="20"/>
          <w:lang w:val="es-ES"/>
        </w:rPr>
        <w:t xml:space="preserve"> la certificación de OTCO, basarán </w:t>
      </w:r>
      <w:r w:rsidR="00FB67D9">
        <w:rPr>
          <w:rFonts w:asciiTheme="majorHAnsi" w:eastAsia="Calibri" w:hAnsiTheme="majorHAnsi" w:cstheme="majorHAnsi"/>
          <w:sz w:val="20"/>
          <w:szCs w:val="20"/>
          <w:lang w:val="es-ES"/>
        </w:rPr>
        <w:t>las tarifas</w:t>
      </w:r>
      <w:r w:rsidRPr="002B4628">
        <w:rPr>
          <w:rFonts w:asciiTheme="majorHAnsi" w:eastAsia="Calibri" w:hAnsiTheme="majorHAnsi" w:cstheme="majorHAnsi"/>
          <w:sz w:val="20"/>
          <w:szCs w:val="20"/>
          <w:lang w:val="es-ES"/>
        </w:rPr>
        <w:t xml:space="preserve"> en las </w:t>
      </w:r>
      <w:r w:rsidRPr="002B4628">
        <w:rPr>
          <w:rFonts w:asciiTheme="majorHAnsi" w:eastAsia="Calibri" w:hAnsiTheme="majorHAnsi" w:cstheme="majorHAnsi"/>
          <w:sz w:val="20"/>
          <w:szCs w:val="20"/>
          <w:lang w:val="es-ES"/>
        </w:rPr>
        <w:lastRenderedPageBreak/>
        <w:t xml:space="preserve">ventas brutas de productos orgánicos del año pasado. Busque el nivel de ventas correspondiente en el </w:t>
      </w:r>
      <w:r w:rsidR="000C04C8" w:rsidRPr="002B4628">
        <w:rPr>
          <w:rFonts w:asciiTheme="majorHAnsi" w:eastAsia="Calibri" w:hAnsiTheme="majorHAnsi" w:cstheme="majorHAnsi"/>
          <w:sz w:val="20"/>
          <w:szCs w:val="20"/>
          <w:lang w:val="es-ES"/>
        </w:rPr>
        <w:t>Manual</w:t>
      </w:r>
      <w:r w:rsidRPr="002B4628">
        <w:rPr>
          <w:rFonts w:asciiTheme="majorHAnsi" w:eastAsia="Calibri" w:hAnsiTheme="majorHAnsi" w:cstheme="majorHAnsi"/>
          <w:sz w:val="20"/>
          <w:szCs w:val="20"/>
          <w:lang w:val="es-ES"/>
        </w:rPr>
        <w:t xml:space="preserve"> de </w:t>
      </w:r>
      <w:r w:rsidR="000C04C8" w:rsidRPr="002B4628">
        <w:rPr>
          <w:rFonts w:asciiTheme="majorHAnsi" w:eastAsia="Calibri" w:hAnsiTheme="majorHAnsi" w:cstheme="majorHAnsi"/>
          <w:sz w:val="20"/>
          <w:szCs w:val="20"/>
          <w:lang w:val="es-ES"/>
        </w:rPr>
        <w:t xml:space="preserve">Tarifas </w:t>
      </w:r>
      <w:r w:rsidRPr="002B4628">
        <w:rPr>
          <w:rFonts w:asciiTheme="majorHAnsi" w:eastAsia="Calibri" w:hAnsiTheme="majorHAnsi" w:cstheme="majorHAnsi"/>
          <w:sz w:val="20"/>
          <w:szCs w:val="20"/>
          <w:lang w:val="es-ES"/>
        </w:rPr>
        <w:t xml:space="preserve">para ubicar su </w:t>
      </w:r>
      <w:r w:rsidR="00FB67D9">
        <w:rPr>
          <w:rFonts w:asciiTheme="majorHAnsi" w:eastAsia="Calibri" w:hAnsiTheme="majorHAnsi" w:cstheme="majorHAnsi"/>
          <w:sz w:val="20"/>
          <w:szCs w:val="20"/>
          <w:lang w:val="es-ES"/>
        </w:rPr>
        <w:t>tarifa</w:t>
      </w:r>
      <w:r w:rsidR="00FB67D9"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de certificación. Además de </w:t>
      </w:r>
      <w:r w:rsidR="00FB67D9">
        <w:rPr>
          <w:rFonts w:asciiTheme="majorHAnsi" w:eastAsia="Calibri" w:hAnsiTheme="majorHAnsi" w:cstheme="majorHAnsi"/>
          <w:sz w:val="20"/>
          <w:szCs w:val="20"/>
          <w:lang w:val="es-ES"/>
        </w:rPr>
        <w:t>las tarifas</w:t>
      </w:r>
      <w:r w:rsidRPr="002B4628">
        <w:rPr>
          <w:rFonts w:asciiTheme="majorHAnsi" w:eastAsia="Calibri" w:hAnsiTheme="majorHAnsi" w:cstheme="majorHAnsi"/>
          <w:sz w:val="20"/>
          <w:szCs w:val="20"/>
          <w:lang w:val="es-ES"/>
        </w:rPr>
        <w:t xml:space="preserve"> </w:t>
      </w:r>
      <w:r w:rsidR="00FB67D9" w:rsidRPr="002B4628">
        <w:rPr>
          <w:rFonts w:asciiTheme="majorHAnsi" w:eastAsia="Calibri" w:hAnsiTheme="majorHAnsi" w:cstheme="majorHAnsi"/>
          <w:sz w:val="20"/>
          <w:szCs w:val="20"/>
          <w:lang w:val="es-ES"/>
        </w:rPr>
        <w:t>básic</w:t>
      </w:r>
      <w:r w:rsidR="00FB67D9">
        <w:rPr>
          <w:rFonts w:asciiTheme="majorHAnsi" w:eastAsia="Calibri" w:hAnsiTheme="majorHAnsi" w:cstheme="majorHAnsi"/>
          <w:sz w:val="20"/>
          <w:szCs w:val="20"/>
          <w:lang w:val="es-ES"/>
        </w:rPr>
        <w:t>a</w:t>
      </w:r>
      <w:r w:rsidR="00FB67D9"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se aplicará un pago de $300 USD para los solicitantes nuevos.</w:t>
      </w:r>
    </w:p>
    <w:p w14:paraId="5E75A12D" w14:textId="46628454" w:rsidR="002E1C72" w:rsidRPr="002B4628" w:rsidRDefault="00566995" w:rsidP="006F1FFA">
      <w:pPr>
        <w:ind w:left="270" w:right="-36"/>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Las ventas brutas de orgánicos en mi operación fueron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w:t>
      </w:r>
      <w:r w:rsidRPr="002B4628">
        <w:rPr>
          <w:rFonts w:asciiTheme="majorHAnsi" w:eastAsia="Calibri" w:hAnsiTheme="majorHAnsi" w:cstheme="majorHAnsi"/>
          <w:sz w:val="20"/>
          <w:szCs w:val="20"/>
          <w:lang w:val="es-ES"/>
        </w:rPr>
        <w:t xml:space="preserve"> </w:t>
      </w:r>
      <w:r w:rsidR="009F4901" w:rsidRPr="002B4628">
        <w:rPr>
          <w:rFonts w:asciiTheme="majorHAnsi" w:eastAsia="Calibri" w:hAnsiTheme="majorHAnsi" w:cstheme="majorHAnsi"/>
          <w:sz w:val="20"/>
          <w:szCs w:val="20"/>
          <w:lang w:val="es-ES"/>
        </w:rPr>
        <w:t>Periodo del</w:t>
      </w:r>
      <w:r w:rsidRPr="002B4628">
        <w:rPr>
          <w:rFonts w:asciiTheme="majorHAnsi" w:eastAsia="Calibri" w:hAnsiTheme="majorHAnsi" w:cstheme="majorHAnsi"/>
          <w:sz w:val="20"/>
          <w:szCs w:val="20"/>
          <w:lang w:val="es-ES"/>
        </w:rPr>
        <w:t xml:space="preserve"> monto de ventas </w:t>
      </w:r>
      <w:r w:rsidR="00C40A86" w:rsidRPr="002B4628">
        <w:rPr>
          <w:rFonts w:asciiTheme="majorHAnsi" w:eastAsia="Calibri" w:hAnsiTheme="majorHAnsi" w:cstheme="majorHAnsi"/>
          <w:sz w:val="20"/>
          <w:szCs w:val="20"/>
          <w:lang w:val="es-ES"/>
        </w:rPr>
        <w:t xml:space="preserve">brutas </w:t>
      </w:r>
      <w:r w:rsidRPr="002B4628">
        <w:rPr>
          <w:rFonts w:asciiTheme="majorHAnsi" w:eastAsia="Calibri" w:hAnsiTheme="majorHAnsi" w:cstheme="majorHAnsi"/>
          <w:sz w:val="20"/>
          <w:szCs w:val="20"/>
          <w:lang w:val="es-ES"/>
        </w:rPr>
        <w:t xml:space="preserve">fue: de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 xml:space="preserve"> a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w:t>
      </w:r>
      <w:r w:rsidRPr="002B4628">
        <w:rPr>
          <w:rFonts w:asciiTheme="majorHAnsi" w:eastAsia="Calibri" w:hAnsiTheme="majorHAnsi" w:cstheme="majorHAnsi"/>
          <w:sz w:val="20"/>
          <w:szCs w:val="20"/>
          <w:lang w:val="es-ES"/>
        </w:rPr>
        <w:t xml:space="preserve"> </w:t>
      </w:r>
    </w:p>
    <w:p w14:paraId="61B5267E" w14:textId="14036961" w:rsidR="006F1FFA" w:rsidRPr="002B4628" w:rsidRDefault="00566995" w:rsidP="006F1FFA">
      <w:pPr>
        <w:ind w:left="270" w:right="-36"/>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Cheque anexo </w:t>
      </w:r>
      <w:r w:rsidR="00F61170"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00F61170"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00F61170" w:rsidRPr="002B4628">
        <w:rPr>
          <w:rFonts w:asciiTheme="majorHAnsi" w:hAnsiTheme="majorHAnsi" w:cstheme="majorHAnsi"/>
          <w:sz w:val="20"/>
          <w:szCs w:val="20"/>
          <w:lang w:val="es-ES"/>
        </w:rPr>
        <w:fldChar w:fldCharType="end"/>
      </w:r>
      <w:r w:rsidR="00862CAE">
        <w:rPr>
          <w:rFonts w:asciiTheme="majorHAnsi" w:hAnsiTheme="majorHAnsi" w:cstheme="majorHAnsi"/>
          <w:sz w:val="20"/>
          <w:szCs w:val="20"/>
          <w:lang w:val="es-ES"/>
        </w:rPr>
        <w:t xml:space="preserve"> </w:t>
      </w:r>
      <w:r w:rsidRPr="002B4628">
        <w:rPr>
          <w:rFonts w:asciiTheme="majorHAnsi" w:eastAsia="Calibri" w:hAnsiTheme="majorHAnsi" w:cstheme="majorHAnsi"/>
          <w:sz w:val="20"/>
          <w:szCs w:val="20"/>
          <w:lang w:val="es-ES"/>
        </w:rPr>
        <w:t>Pagar con tarjeta de crédito</w:t>
      </w:r>
    </w:p>
    <w:p w14:paraId="7E002C4D" w14:textId="6C76E177" w:rsidR="00566995" w:rsidRPr="002B4628" w:rsidRDefault="00566995">
      <w:pPr>
        <w:rPr>
          <w:rFonts w:asciiTheme="majorHAnsi" w:eastAsia="Calibri" w:hAnsiTheme="majorHAnsi" w:cstheme="majorHAnsi"/>
          <w:sz w:val="20"/>
          <w:szCs w:val="20"/>
          <w:lang w:val="es-ES"/>
        </w:rPr>
      </w:pPr>
    </w:p>
    <w:p w14:paraId="412CCD91" w14:textId="149153D7" w:rsidR="00862CAE" w:rsidRDefault="00566995" w:rsidP="00F61170">
      <w:pPr>
        <w:ind w:left="270" w:right="-36"/>
        <w:rPr>
          <w:rFonts w:asciiTheme="majorHAnsi" w:eastAsia="Calibri" w:hAnsiTheme="majorHAnsi" w:cstheme="majorHAnsi"/>
          <w:sz w:val="20"/>
          <w:szCs w:val="20"/>
          <w:lang w:val="es-ES"/>
        </w:rPr>
      </w:pPr>
      <w:r w:rsidRPr="002B4628">
        <w:rPr>
          <w:rFonts w:asciiTheme="majorHAnsi" w:eastAsia="Calibri" w:hAnsiTheme="majorHAnsi" w:cstheme="majorHAnsi"/>
          <w:sz w:val="20"/>
          <w:szCs w:val="20"/>
          <w:lang w:val="es-ES"/>
        </w:rPr>
        <w:t xml:space="preserve">b) </w:t>
      </w:r>
      <w:r w:rsidR="008F63AE" w:rsidRPr="002B4628">
        <w:rPr>
          <w:rFonts w:asciiTheme="majorHAnsi" w:eastAsia="Calibri" w:hAnsiTheme="majorHAnsi" w:cstheme="majorHAnsi"/>
          <w:sz w:val="20"/>
          <w:szCs w:val="20"/>
          <w:lang w:val="es-ES"/>
        </w:rPr>
        <w:t>A l</w:t>
      </w:r>
      <w:r w:rsidRPr="002B4628">
        <w:rPr>
          <w:rFonts w:asciiTheme="majorHAnsi" w:eastAsia="Calibri" w:hAnsiTheme="majorHAnsi" w:cstheme="majorHAnsi"/>
          <w:sz w:val="20"/>
          <w:szCs w:val="20"/>
          <w:lang w:val="es-ES"/>
        </w:rPr>
        <w:t>os manejadores</w:t>
      </w:r>
      <w:r w:rsidR="00862CAE">
        <w:rPr>
          <w:rFonts w:asciiTheme="majorHAnsi" w:eastAsia="Calibri" w:hAnsiTheme="majorHAnsi" w:cstheme="majorHAnsi"/>
          <w:sz w:val="20"/>
          <w:szCs w:val="20"/>
          <w:lang w:val="es-ES"/>
        </w:rPr>
        <w:t>/manipuladores, procesadores</w:t>
      </w:r>
      <w:r w:rsidRPr="002B4628">
        <w:rPr>
          <w:rFonts w:asciiTheme="majorHAnsi" w:eastAsia="Calibri" w:hAnsiTheme="majorHAnsi" w:cstheme="majorHAnsi"/>
          <w:sz w:val="20"/>
          <w:szCs w:val="20"/>
          <w:lang w:val="es-ES"/>
        </w:rPr>
        <w:t xml:space="preserve"> o procesadores </w:t>
      </w:r>
      <w:r w:rsidR="00862CAE">
        <w:rPr>
          <w:rFonts w:asciiTheme="majorHAnsi" w:eastAsia="Calibri" w:hAnsiTheme="majorHAnsi" w:cstheme="majorHAnsi"/>
          <w:sz w:val="20"/>
          <w:szCs w:val="20"/>
          <w:lang w:val="es-ES"/>
        </w:rPr>
        <w:t xml:space="preserve">agrícolas </w:t>
      </w:r>
      <w:r w:rsidRPr="002B4628">
        <w:rPr>
          <w:rFonts w:asciiTheme="majorHAnsi" w:eastAsia="Calibri" w:hAnsiTheme="majorHAnsi" w:cstheme="majorHAnsi"/>
          <w:sz w:val="20"/>
          <w:szCs w:val="20"/>
          <w:lang w:val="es-ES"/>
        </w:rPr>
        <w:t xml:space="preserve">sin certificación orgánica previa </w:t>
      </w:r>
      <w:r w:rsidR="008F63AE" w:rsidRPr="002B4628">
        <w:rPr>
          <w:rFonts w:asciiTheme="majorHAnsi" w:eastAsia="Calibri" w:hAnsiTheme="majorHAnsi" w:cstheme="majorHAnsi"/>
          <w:sz w:val="20"/>
          <w:szCs w:val="20"/>
          <w:lang w:val="es-ES"/>
        </w:rPr>
        <w:t>requerirán</w:t>
      </w:r>
      <w:r w:rsidRPr="002B4628">
        <w:rPr>
          <w:rFonts w:asciiTheme="majorHAnsi" w:eastAsia="Calibri" w:hAnsiTheme="majorHAnsi" w:cstheme="majorHAnsi"/>
          <w:sz w:val="20"/>
          <w:szCs w:val="20"/>
          <w:lang w:val="es-ES"/>
        </w:rPr>
        <w:t xml:space="preserve"> pagar $1,000 USD por </w:t>
      </w:r>
      <w:r w:rsidR="00FB67D9">
        <w:rPr>
          <w:rFonts w:asciiTheme="majorHAnsi" w:eastAsia="Calibri" w:hAnsiTheme="majorHAnsi" w:cstheme="majorHAnsi"/>
          <w:sz w:val="20"/>
          <w:szCs w:val="20"/>
          <w:lang w:val="es-ES"/>
        </w:rPr>
        <w:t>las tarifas</w:t>
      </w:r>
      <w:r w:rsidRPr="002B4628">
        <w:rPr>
          <w:rFonts w:asciiTheme="majorHAnsi" w:eastAsia="Calibri" w:hAnsiTheme="majorHAnsi" w:cstheme="majorHAnsi"/>
          <w:sz w:val="20"/>
          <w:szCs w:val="20"/>
          <w:lang w:val="es-ES"/>
        </w:rPr>
        <w:t xml:space="preserve"> de la certificación y $300 USD por ser un solicitante nuevo. </w:t>
      </w: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Cheque anexo por $1,300</w:t>
      </w:r>
      <w:r w:rsidR="000C04C8" w:rsidRPr="002B4628">
        <w:rPr>
          <w:rFonts w:asciiTheme="majorHAnsi" w:eastAsia="Calibri" w:hAnsiTheme="majorHAnsi" w:cstheme="majorHAnsi"/>
          <w:sz w:val="20"/>
          <w:szCs w:val="20"/>
          <w:lang w:val="es-ES"/>
        </w:rPr>
        <w:t xml:space="preserve"> USD</w:t>
      </w:r>
      <w:r w:rsidRPr="002B4628">
        <w:rPr>
          <w:rFonts w:asciiTheme="majorHAnsi" w:eastAsia="Calibri" w:hAnsiTheme="majorHAnsi" w:cstheme="majorHAnsi"/>
          <w:sz w:val="20"/>
          <w:szCs w:val="20"/>
          <w:lang w:val="es-ES"/>
        </w:rPr>
        <w:t xml:space="preserve"> </w:t>
      </w:r>
    </w:p>
    <w:p w14:paraId="67B08460" w14:textId="04A059D2" w:rsidR="00FB5646" w:rsidRPr="002B4628" w:rsidRDefault="00566995" w:rsidP="00F61170">
      <w:pPr>
        <w:ind w:left="270" w:right="-36"/>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00862CAE">
        <w:rPr>
          <w:rFonts w:asciiTheme="majorHAnsi" w:hAnsiTheme="majorHAnsi" w:cstheme="majorHAnsi"/>
          <w:sz w:val="20"/>
          <w:szCs w:val="20"/>
          <w:lang w:val="es-ES"/>
        </w:rPr>
        <w:t xml:space="preserve"> </w:t>
      </w:r>
      <w:r w:rsidRPr="002B4628">
        <w:rPr>
          <w:rFonts w:asciiTheme="majorHAnsi" w:eastAsia="Calibri" w:hAnsiTheme="majorHAnsi" w:cstheme="majorHAnsi"/>
          <w:sz w:val="20"/>
          <w:szCs w:val="20"/>
          <w:lang w:val="es-ES"/>
        </w:rPr>
        <w:t>Pagar con tarjeta de crédito</w:t>
      </w:r>
    </w:p>
    <w:p w14:paraId="79D34132" w14:textId="77777777" w:rsidR="006F1FFA" w:rsidRPr="002B4628" w:rsidRDefault="006F1FFA" w:rsidP="006F1FFA">
      <w:pPr>
        <w:ind w:right="-36"/>
        <w:rPr>
          <w:rFonts w:asciiTheme="majorHAnsi" w:hAnsiTheme="majorHAnsi" w:cstheme="majorHAnsi"/>
          <w:sz w:val="20"/>
          <w:szCs w:val="20"/>
          <w:lang w:val="es-ES"/>
        </w:rPr>
      </w:pPr>
    </w:p>
    <w:p w14:paraId="387911B4" w14:textId="0ADDE806" w:rsidR="00F61170" w:rsidRPr="002B4628" w:rsidRDefault="00566995" w:rsidP="00F61170">
      <w:pPr>
        <w:ind w:left="270"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*Un </w:t>
      </w:r>
      <w:r w:rsidR="008F63AE"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procesador agrícola</w:t>
      </w:r>
      <w:r w:rsidR="008F63AE"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 xml:space="preserve"> </w:t>
      </w:r>
      <w:r w:rsidR="008F63AE" w:rsidRPr="002B4628">
        <w:rPr>
          <w:rFonts w:asciiTheme="majorHAnsi" w:eastAsia="Calibri" w:hAnsiTheme="majorHAnsi" w:cstheme="majorHAnsi"/>
          <w:sz w:val="20"/>
          <w:szCs w:val="20"/>
          <w:lang w:val="es-ES"/>
        </w:rPr>
        <w:t xml:space="preserve">en lo que concierne a este </w:t>
      </w:r>
      <w:r w:rsidR="00FB67D9">
        <w:rPr>
          <w:rFonts w:asciiTheme="majorHAnsi" w:eastAsia="Calibri" w:hAnsiTheme="majorHAnsi" w:cstheme="majorHAnsi"/>
          <w:sz w:val="20"/>
          <w:szCs w:val="20"/>
          <w:lang w:val="es-ES"/>
        </w:rPr>
        <w:t>formato</w:t>
      </w:r>
      <w:r w:rsidR="00FB67D9"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es una instalación de procesamiento o </w:t>
      </w:r>
      <w:r w:rsidR="00FB67D9">
        <w:rPr>
          <w:rFonts w:asciiTheme="majorHAnsi" w:eastAsia="Calibri" w:hAnsiTheme="majorHAnsi" w:cstheme="majorHAnsi"/>
          <w:sz w:val="20"/>
          <w:szCs w:val="20"/>
          <w:lang w:val="es-ES"/>
        </w:rPr>
        <w:t>manipulación</w:t>
      </w:r>
      <w:r w:rsidR="00FB67D9" w:rsidRPr="002B4628">
        <w:rPr>
          <w:rFonts w:asciiTheme="majorHAnsi" w:eastAsia="Calibri" w:hAnsiTheme="majorHAnsi" w:cstheme="majorHAnsi"/>
          <w:sz w:val="20"/>
          <w:szCs w:val="20"/>
          <w:lang w:val="es-ES"/>
        </w:rPr>
        <w:t xml:space="preserve"> </w:t>
      </w:r>
      <w:r w:rsidR="008F63AE" w:rsidRPr="002B4628">
        <w:rPr>
          <w:rFonts w:asciiTheme="majorHAnsi" w:eastAsia="Calibri" w:hAnsiTheme="majorHAnsi" w:cstheme="majorHAnsi"/>
          <w:sz w:val="20"/>
          <w:szCs w:val="20"/>
          <w:lang w:val="es-ES"/>
        </w:rPr>
        <w:t xml:space="preserve">que le </w:t>
      </w:r>
      <w:r w:rsidR="009F4901" w:rsidRPr="002B4628">
        <w:rPr>
          <w:rFonts w:asciiTheme="majorHAnsi" w:eastAsia="Calibri" w:hAnsiTheme="majorHAnsi" w:cstheme="majorHAnsi"/>
          <w:sz w:val="20"/>
          <w:szCs w:val="20"/>
          <w:lang w:val="es-ES"/>
        </w:rPr>
        <w:t>pertenece</w:t>
      </w:r>
      <w:r w:rsidR="008F63AE" w:rsidRPr="002B4628">
        <w:rPr>
          <w:rFonts w:asciiTheme="majorHAnsi" w:eastAsia="Calibri" w:hAnsiTheme="majorHAnsi" w:cstheme="majorHAnsi"/>
          <w:sz w:val="20"/>
          <w:szCs w:val="20"/>
          <w:lang w:val="es-ES"/>
        </w:rPr>
        <w:t xml:space="preserve"> a una</w:t>
      </w:r>
      <w:r w:rsidR="002A0CFB">
        <w:rPr>
          <w:rFonts w:asciiTheme="majorHAnsi" w:eastAsia="Calibri" w:hAnsiTheme="majorHAnsi" w:cstheme="majorHAnsi"/>
          <w:sz w:val="20"/>
          <w:szCs w:val="20"/>
          <w:lang w:val="es-ES"/>
        </w:rPr>
        <w:t xml:space="preserve"> operación agrícola</w:t>
      </w:r>
      <w:r w:rsidR="008F63AE" w:rsidRPr="002B4628">
        <w:rPr>
          <w:rFonts w:asciiTheme="majorHAnsi" w:eastAsia="Calibri" w:hAnsiTheme="majorHAnsi" w:cstheme="majorHAnsi"/>
          <w:sz w:val="20"/>
          <w:szCs w:val="20"/>
          <w:lang w:val="es-ES"/>
        </w:rPr>
        <w:t xml:space="preserve"> </w:t>
      </w:r>
      <w:r w:rsidR="002A0CFB">
        <w:rPr>
          <w:rFonts w:asciiTheme="majorHAnsi" w:eastAsia="Calibri" w:hAnsiTheme="majorHAnsi" w:cstheme="majorHAnsi"/>
          <w:sz w:val="20"/>
          <w:szCs w:val="20"/>
          <w:lang w:val="es-ES"/>
        </w:rPr>
        <w:t xml:space="preserve">(ej. </w:t>
      </w:r>
      <w:r w:rsidR="008F63AE" w:rsidRPr="002B4628">
        <w:rPr>
          <w:rFonts w:asciiTheme="majorHAnsi" w:eastAsia="Calibri" w:hAnsiTheme="majorHAnsi" w:cstheme="majorHAnsi"/>
          <w:sz w:val="20"/>
          <w:szCs w:val="20"/>
          <w:lang w:val="es-ES"/>
        </w:rPr>
        <w:t>granja</w:t>
      </w:r>
      <w:r w:rsidR="002A0CFB">
        <w:rPr>
          <w:rFonts w:asciiTheme="majorHAnsi" w:eastAsia="Calibri" w:hAnsiTheme="majorHAnsi" w:cstheme="majorHAnsi"/>
          <w:sz w:val="20"/>
          <w:szCs w:val="20"/>
          <w:lang w:val="es-ES"/>
        </w:rPr>
        <w:t>, finca, etc.)</w:t>
      </w:r>
      <w:r w:rsidRPr="002B4628">
        <w:rPr>
          <w:rFonts w:asciiTheme="majorHAnsi" w:eastAsia="Calibri" w:hAnsiTheme="majorHAnsi" w:cstheme="majorHAnsi"/>
          <w:sz w:val="20"/>
          <w:szCs w:val="20"/>
          <w:lang w:val="es-ES"/>
        </w:rPr>
        <w:t xml:space="preserve">. Si necesita más información, consulte </w:t>
      </w:r>
      <w:r w:rsidR="000C04C8" w:rsidRPr="002B4628">
        <w:rPr>
          <w:rFonts w:asciiTheme="majorHAnsi" w:eastAsia="Calibri" w:hAnsiTheme="majorHAnsi" w:cstheme="majorHAnsi"/>
          <w:sz w:val="20"/>
          <w:szCs w:val="20"/>
          <w:lang w:val="es-ES"/>
        </w:rPr>
        <w:t>el Manual</w:t>
      </w:r>
      <w:r w:rsidRPr="002B4628">
        <w:rPr>
          <w:rFonts w:asciiTheme="majorHAnsi" w:eastAsia="Calibri" w:hAnsiTheme="majorHAnsi" w:cstheme="majorHAnsi"/>
          <w:sz w:val="20"/>
          <w:szCs w:val="20"/>
          <w:lang w:val="es-ES"/>
        </w:rPr>
        <w:t xml:space="preserve"> de </w:t>
      </w:r>
      <w:r w:rsidR="000C04C8" w:rsidRPr="002B4628">
        <w:rPr>
          <w:rFonts w:asciiTheme="majorHAnsi" w:eastAsia="Calibri" w:hAnsiTheme="majorHAnsi" w:cstheme="majorHAnsi"/>
          <w:sz w:val="20"/>
          <w:szCs w:val="20"/>
          <w:lang w:val="es-ES"/>
        </w:rPr>
        <w:t>Tarifas</w:t>
      </w:r>
      <w:r w:rsidRPr="002B4628">
        <w:rPr>
          <w:rFonts w:asciiTheme="majorHAnsi" w:eastAsia="Calibri" w:hAnsiTheme="majorHAnsi" w:cstheme="majorHAnsi"/>
          <w:sz w:val="20"/>
          <w:szCs w:val="20"/>
          <w:lang w:val="es-ES"/>
        </w:rPr>
        <w:t xml:space="preserve">: </w:t>
      </w:r>
      <w:r w:rsidR="000C04C8" w:rsidRPr="002B4628">
        <w:rPr>
          <w:rFonts w:asciiTheme="majorHAnsi" w:eastAsia="Calibri" w:hAnsiTheme="majorHAnsi" w:cstheme="majorHAnsi"/>
          <w:b/>
          <w:sz w:val="20"/>
          <w:szCs w:val="20"/>
          <w:u w:val="single"/>
          <w:lang w:val="es-ES"/>
        </w:rPr>
        <w:t>Tarifas de</w:t>
      </w:r>
      <w:r w:rsidR="000C04C8"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b/>
          <w:bCs/>
          <w:sz w:val="20"/>
          <w:szCs w:val="20"/>
          <w:u w:val="single"/>
          <w:lang w:val="es-ES"/>
        </w:rPr>
        <w:t>Alcance doble (</w:t>
      </w:r>
      <w:r w:rsidR="000C04C8" w:rsidRPr="002B4628">
        <w:rPr>
          <w:rFonts w:asciiTheme="majorHAnsi" w:eastAsia="Calibri" w:hAnsiTheme="majorHAnsi" w:cstheme="majorHAnsi"/>
          <w:b/>
          <w:bCs/>
          <w:sz w:val="20"/>
          <w:szCs w:val="20"/>
          <w:u w:val="single"/>
          <w:lang w:val="es-ES"/>
        </w:rPr>
        <w:t>Instalaciones de manejo que son propiedad de y operados por la granja</w:t>
      </w:r>
      <w:r w:rsidRPr="002B4628">
        <w:rPr>
          <w:rFonts w:asciiTheme="majorHAnsi" w:eastAsia="Calibri" w:hAnsiTheme="majorHAnsi" w:cstheme="majorHAnsi"/>
          <w:b/>
          <w:bCs/>
          <w:sz w:val="20"/>
          <w:szCs w:val="20"/>
          <w:u w:val="single"/>
          <w:lang w:val="es-ES"/>
        </w:rPr>
        <w:t>)</w:t>
      </w:r>
      <w:r w:rsidRPr="002B4628">
        <w:rPr>
          <w:rFonts w:asciiTheme="majorHAnsi" w:eastAsia="Calibri" w:hAnsiTheme="majorHAnsi" w:cstheme="majorHAnsi"/>
          <w:sz w:val="20"/>
          <w:szCs w:val="20"/>
          <w:lang w:val="es-ES"/>
        </w:rPr>
        <w:t xml:space="preserve"> para más información</w:t>
      </w:r>
      <w:r w:rsidRPr="002B4628">
        <w:rPr>
          <w:rFonts w:asciiTheme="majorHAnsi" w:eastAsia="Calibri" w:hAnsiTheme="majorHAnsi" w:cstheme="majorHAnsi"/>
          <w:b/>
          <w:bCs/>
          <w:sz w:val="20"/>
          <w:szCs w:val="20"/>
          <w:lang w:val="es-ES"/>
        </w:rPr>
        <w:t>.</w:t>
      </w:r>
      <w:r w:rsidRPr="002B4628">
        <w:rPr>
          <w:rFonts w:asciiTheme="majorHAnsi" w:eastAsia="Calibri" w:hAnsiTheme="majorHAnsi" w:cstheme="majorHAnsi"/>
          <w:sz w:val="20"/>
          <w:szCs w:val="20"/>
          <w:lang w:val="es-ES"/>
        </w:rPr>
        <w:t xml:space="preserve"> Si solicita </w:t>
      </w:r>
      <w:r w:rsidR="008F63AE" w:rsidRPr="002B4628">
        <w:rPr>
          <w:rFonts w:asciiTheme="majorHAnsi" w:eastAsia="Calibri" w:hAnsiTheme="majorHAnsi" w:cstheme="majorHAnsi"/>
          <w:sz w:val="20"/>
          <w:szCs w:val="20"/>
          <w:lang w:val="es-ES"/>
        </w:rPr>
        <w:t>ambas</w:t>
      </w:r>
      <w:r w:rsidRPr="002B4628">
        <w:rPr>
          <w:rFonts w:asciiTheme="majorHAnsi" w:eastAsia="Calibri" w:hAnsiTheme="majorHAnsi" w:cstheme="majorHAnsi"/>
          <w:sz w:val="20"/>
          <w:szCs w:val="20"/>
          <w:lang w:val="es-ES"/>
        </w:rPr>
        <w:t xml:space="preserve"> certificaci</w:t>
      </w:r>
      <w:r w:rsidR="008F63AE" w:rsidRPr="002B4628">
        <w:rPr>
          <w:rFonts w:asciiTheme="majorHAnsi" w:eastAsia="Calibri" w:hAnsiTheme="majorHAnsi" w:cstheme="majorHAnsi"/>
          <w:sz w:val="20"/>
          <w:szCs w:val="20"/>
          <w:lang w:val="es-ES"/>
        </w:rPr>
        <w:t>ones,</w:t>
      </w:r>
      <w:r w:rsidRPr="002B4628">
        <w:rPr>
          <w:rFonts w:asciiTheme="majorHAnsi" w:eastAsia="Calibri" w:hAnsiTheme="majorHAnsi" w:cstheme="majorHAnsi"/>
          <w:sz w:val="20"/>
          <w:szCs w:val="20"/>
          <w:lang w:val="es-ES"/>
        </w:rPr>
        <w:t xml:space="preserve"> como </w:t>
      </w:r>
      <w:r w:rsidR="002A0CFB">
        <w:rPr>
          <w:rFonts w:asciiTheme="majorHAnsi" w:eastAsia="Calibri" w:hAnsiTheme="majorHAnsi" w:cstheme="majorHAnsi"/>
          <w:sz w:val="20"/>
          <w:szCs w:val="20"/>
          <w:lang w:val="es-ES"/>
        </w:rPr>
        <w:t xml:space="preserve">producción </w:t>
      </w:r>
      <w:r w:rsidR="008F63AE" w:rsidRPr="002B4628">
        <w:rPr>
          <w:rFonts w:asciiTheme="majorHAnsi" w:eastAsia="Calibri" w:hAnsiTheme="majorHAnsi" w:cstheme="majorHAnsi"/>
          <w:sz w:val="20"/>
          <w:szCs w:val="20"/>
          <w:lang w:val="es-ES"/>
        </w:rPr>
        <w:t>a</w:t>
      </w:r>
      <w:r w:rsidRPr="002B4628">
        <w:rPr>
          <w:rFonts w:asciiTheme="majorHAnsi" w:eastAsia="Calibri" w:hAnsiTheme="majorHAnsi" w:cstheme="majorHAnsi"/>
          <w:sz w:val="20"/>
          <w:szCs w:val="20"/>
          <w:lang w:val="es-ES"/>
        </w:rPr>
        <w:t xml:space="preserve">grícola y como </w:t>
      </w:r>
      <w:r w:rsidR="00862CAE">
        <w:rPr>
          <w:rFonts w:asciiTheme="majorHAnsi" w:eastAsia="Calibri" w:hAnsiTheme="majorHAnsi" w:cstheme="majorHAnsi"/>
          <w:sz w:val="20"/>
          <w:szCs w:val="20"/>
          <w:lang w:val="es-ES"/>
        </w:rPr>
        <w:t>p</w:t>
      </w:r>
      <w:r w:rsidR="00862CAE" w:rsidRPr="002B4628">
        <w:rPr>
          <w:rFonts w:asciiTheme="majorHAnsi" w:eastAsia="Calibri" w:hAnsiTheme="majorHAnsi" w:cstheme="majorHAnsi"/>
          <w:sz w:val="20"/>
          <w:szCs w:val="20"/>
          <w:lang w:val="es-ES"/>
        </w:rPr>
        <w:t>rocesa</w:t>
      </w:r>
      <w:r w:rsidR="002A0CFB">
        <w:rPr>
          <w:rFonts w:asciiTheme="majorHAnsi" w:eastAsia="Calibri" w:hAnsiTheme="majorHAnsi" w:cstheme="majorHAnsi"/>
          <w:sz w:val="20"/>
          <w:szCs w:val="20"/>
          <w:lang w:val="es-ES"/>
        </w:rPr>
        <w:t>miento</w:t>
      </w:r>
      <w:r w:rsidR="00862CAE" w:rsidRPr="002B4628">
        <w:rPr>
          <w:rFonts w:asciiTheme="majorHAnsi" w:eastAsia="Calibri" w:hAnsiTheme="majorHAnsi" w:cstheme="majorHAnsi"/>
          <w:sz w:val="20"/>
          <w:szCs w:val="20"/>
          <w:lang w:val="es-ES"/>
        </w:rPr>
        <w:t xml:space="preserve"> </w:t>
      </w:r>
      <w:r w:rsidR="008F63AE" w:rsidRPr="002B4628">
        <w:rPr>
          <w:rFonts w:asciiTheme="majorHAnsi" w:eastAsia="Calibri" w:hAnsiTheme="majorHAnsi" w:cstheme="majorHAnsi"/>
          <w:sz w:val="20"/>
          <w:szCs w:val="20"/>
          <w:lang w:val="es-ES"/>
        </w:rPr>
        <w:t>a</w:t>
      </w:r>
      <w:r w:rsidRPr="002B4628">
        <w:rPr>
          <w:rFonts w:asciiTheme="majorHAnsi" w:eastAsia="Calibri" w:hAnsiTheme="majorHAnsi" w:cstheme="majorHAnsi"/>
          <w:sz w:val="20"/>
          <w:szCs w:val="20"/>
          <w:lang w:val="es-ES"/>
        </w:rPr>
        <w:t xml:space="preserve">grícola </w:t>
      </w:r>
      <w:r w:rsidRPr="002B4628">
        <w:rPr>
          <w:rFonts w:asciiTheme="majorHAnsi" w:eastAsia="Calibri" w:hAnsiTheme="majorHAnsi" w:cstheme="majorHAnsi"/>
          <w:sz w:val="20"/>
          <w:szCs w:val="20"/>
          <w:u w:val="single"/>
          <w:lang w:val="es-ES"/>
        </w:rPr>
        <w:t>no deberá</w:t>
      </w:r>
      <w:r w:rsidRPr="002B4628">
        <w:rPr>
          <w:rFonts w:asciiTheme="majorHAnsi" w:eastAsia="Calibri" w:hAnsiTheme="majorHAnsi" w:cstheme="majorHAnsi"/>
          <w:sz w:val="20"/>
          <w:szCs w:val="20"/>
          <w:lang w:val="es-ES"/>
        </w:rPr>
        <w:t xml:space="preserve"> pagar </w:t>
      </w:r>
      <w:r w:rsidR="00E57E3D">
        <w:rPr>
          <w:rFonts w:asciiTheme="majorHAnsi" w:eastAsia="Calibri" w:hAnsiTheme="majorHAnsi" w:cstheme="majorHAnsi"/>
          <w:sz w:val="20"/>
          <w:szCs w:val="20"/>
          <w:lang w:val="es-ES"/>
        </w:rPr>
        <w:t>tarifas</w:t>
      </w:r>
      <w:r w:rsidR="00E57E3D"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para ambos programas. En algunos casos, el procesamiento o </w:t>
      </w:r>
      <w:r w:rsidR="00E57E3D">
        <w:rPr>
          <w:rFonts w:asciiTheme="majorHAnsi" w:eastAsia="Calibri" w:hAnsiTheme="majorHAnsi" w:cstheme="majorHAnsi"/>
          <w:sz w:val="20"/>
          <w:szCs w:val="20"/>
          <w:lang w:val="es-ES"/>
        </w:rPr>
        <w:t>manipulación</w:t>
      </w:r>
      <w:r w:rsidR="00E57E3D"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simple se incluye en </w:t>
      </w:r>
      <w:r w:rsidR="008F63AE" w:rsidRPr="002B4628">
        <w:rPr>
          <w:rFonts w:asciiTheme="majorHAnsi" w:eastAsia="Calibri" w:hAnsiTheme="majorHAnsi" w:cstheme="majorHAnsi"/>
          <w:sz w:val="20"/>
          <w:szCs w:val="20"/>
          <w:lang w:val="es-ES"/>
        </w:rPr>
        <w:t>un</w:t>
      </w:r>
      <w:r w:rsidRPr="002B4628">
        <w:rPr>
          <w:rFonts w:asciiTheme="majorHAnsi" w:eastAsia="Calibri" w:hAnsiTheme="majorHAnsi" w:cstheme="majorHAnsi"/>
          <w:sz w:val="20"/>
          <w:szCs w:val="20"/>
          <w:lang w:val="es-ES"/>
        </w:rPr>
        <w:t>a certificación de</w:t>
      </w:r>
      <w:r w:rsidR="002A0CFB">
        <w:rPr>
          <w:rFonts w:asciiTheme="majorHAnsi" w:eastAsia="Calibri" w:hAnsiTheme="majorHAnsi" w:cstheme="majorHAnsi"/>
          <w:sz w:val="20"/>
          <w:szCs w:val="20"/>
          <w:lang w:val="es-ES"/>
        </w:rPr>
        <w:t xml:space="preserve"> la producción </w:t>
      </w:r>
      <w:r w:rsidRPr="002B4628">
        <w:rPr>
          <w:rFonts w:asciiTheme="majorHAnsi" w:eastAsia="Calibri" w:hAnsiTheme="majorHAnsi" w:cstheme="majorHAnsi"/>
          <w:sz w:val="20"/>
          <w:szCs w:val="20"/>
          <w:lang w:val="es-ES"/>
        </w:rPr>
        <w:t xml:space="preserve">agrícola para lo cual se aplicarán solamente </w:t>
      </w:r>
      <w:r w:rsidR="00E57E3D">
        <w:rPr>
          <w:rFonts w:asciiTheme="majorHAnsi" w:eastAsia="Calibri" w:hAnsiTheme="majorHAnsi" w:cstheme="majorHAnsi"/>
          <w:sz w:val="20"/>
          <w:szCs w:val="20"/>
          <w:lang w:val="es-ES"/>
        </w:rPr>
        <w:t>las tarifas</w:t>
      </w:r>
      <w:r w:rsidRPr="002B4628">
        <w:rPr>
          <w:rFonts w:asciiTheme="majorHAnsi" w:eastAsia="Calibri" w:hAnsiTheme="majorHAnsi" w:cstheme="majorHAnsi"/>
          <w:sz w:val="20"/>
          <w:szCs w:val="20"/>
          <w:lang w:val="es-ES"/>
        </w:rPr>
        <w:t xml:space="preserve"> </w:t>
      </w:r>
      <w:r w:rsidR="00E57E3D" w:rsidRPr="002B4628">
        <w:rPr>
          <w:rFonts w:asciiTheme="majorHAnsi" w:eastAsia="Calibri" w:hAnsiTheme="majorHAnsi" w:cstheme="majorHAnsi"/>
          <w:sz w:val="20"/>
          <w:szCs w:val="20"/>
          <w:lang w:val="es-ES"/>
        </w:rPr>
        <w:t>descrit</w:t>
      </w:r>
      <w:r w:rsidR="00E57E3D">
        <w:rPr>
          <w:rFonts w:asciiTheme="majorHAnsi" w:eastAsia="Calibri" w:hAnsiTheme="majorHAnsi" w:cstheme="majorHAnsi"/>
          <w:sz w:val="20"/>
          <w:szCs w:val="20"/>
          <w:lang w:val="es-ES"/>
        </w:rPr>
        <w:t>a</w:t>
      </w:r>
      <w:r w:rsidR="00E57E3D" w:rsidRPr="002B4628">
        <w:rPr>
          <w:rFonts w:asciiTheme="majorHAnsi" w:eastAsia="Calibri" w:hAnsiTheme="majorHAnsi" w:cstheme="majorHAnsi"/>
          <w:sz w:val="20"/>
          <w:szCs w:val="20"/>
          <w:lang w:val="es-ES"/>
        </w:rPr>
        <w:t xml:space="preserve">s </w:t>
      </w:r>
      <w:r w:rsidRPr="002B4628">
        <w:rPr>
          <w:rFonts w:asciiTheme="majorHAnsi" w:eastAsia="Calibri" w:hAnsiTheme="majorHAnsi" w:cstheme="majorHAnsi"/>
          <w:sz w:val="20"/>
          <w:szCs w:val="20"/>
          <w:lang w:val="es-ES"/>
        </w:rPr>
        <w:t>en la sección 2. Comuníquese con Oregon Tilth si necesita más información.</w:t>
      </w:r>
    </w:p>
    <w:p w14:paraId="17A8E7A8" w14:textId="77777777" w:rsidR="006F1FFA" w:rsidRPr="002B4628" w:rsidRDefault="006F1FFA" w:rsidP="006F1FFA">
      <w:pPr>
        <w:ind w:left="270" w:right="-36"/>
        <w:rPr>
          <w:rFonts w:asciiTheme="majorHAnsi" w:hAnsiTheme="majorHAnsi" w:cstheme="majorHAnsi"/>
          <w:sz w:val="20"/>
          <w:szCs w:val="20"/>
          <w:lang w:val="es-ES"/>
        </w:rPr>
      </w:pPr>
    </w:p>
    <w:p w14:paraId="45CBD386" w14:textId="790D7C1F" w:rsidR="006F1FFA" w:rsidRPr="002B4628" w:rsidRDefault="00566995" w:rsidP="006F1FFA">
      <w:pPr>
        <w:numPr>
          <w:ilvl w:val="0"/>
          <w:numId w:val="13"/>
        </w:numPr>
        <w:spacing w:line="240" w:lineRule="exact"/>
        <w:ind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Para operaciones agrícolas</w:t>
      </w:r>
      <w:r w:rsidR="00E57E3D">
        <w:rPr>
          <w:rFonts w:asciiTheme="majorHAnsi" w:eastAsia="Calibri" w:hAnsiTheme="majorHAnsi" w:cstheme="majorHAnsi"/>
          <w:sz w:val="20"/>
          <w:szCs w:val="20"/>
          <w:lang w:val="es-ES"/>
        </w:rPr>
        <w:t>/granjas</w:t>
      </w:r>
      <w:r w:rsidRPr="002B4628">
        <w:rPr>
          <w:rFonts w:asciiTheme="majorHAnsi" w:eastAsia="Calibri" w:hAnsiTheme="majorHAnsi" w:cstheme="majorHAnsi"/>
          <w:sz w:val="20"/>
          <w:szCs w:val="20"/>
          <w:lang w:val="es-ES"/>
        </w:rPr>
        <w:t>:</w:t>
      </w:r>
    </w:p>
    <w:p w14:paraId="377E9E10" w14:textId="77777777" w:rsidR="006F1FFA" w:rsidRPr="002B4628" w:rsidRDefault="006F1FFA" w:rsidP="006F1FFA">
      <w:pPr>
        <w:ind w:left="360" w:right="-36"/>
        <w:rPr>
          <w:rFonts w:asciiTheme="majorHAnsi" w:hAnsiTheme="majorHAnsi" w:cstheme="majorHAnsi"/>
          <w:sz w:val="20"/>
          <w:szCs w:val="20"/>
          <w:lang w:val="es-ES"/>
        </w:rPr>
      </w:pPr>
    </w:p>
    <w:p w14:paraId="0F829240" w14:textId="23974263" w:rsidR="006F1FFA" w:rsidRPr="002B4628" w:rsidRDefault="00566995" w:rsidP="006F1FFA">
      <w:pPr>
        <w:ind w:left="270"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a) Las operaciones agrícolas que han efectuado ventas orgánicas el año anterior (ventas orgánicas en un plazo de 12 meses), pero que </w:t>
      </w:r>
      <w:r w:rsidR="00CE0279" w:rsidRPr="002B4628">
        <w:rPr>
          <w:rFonts w:asciiTheme="majorHAnsi" w:eastAsia="Calibri" w:hAnsiTheme="majorHAnsi" w:cstheme="majorHAnsi"/>
          <w:sz w:val="20"/>
          <w:szCs w:val="20"/>
          <w:lang w:val="es-ES"/>
        </w:rPr>
        <w:t>son nuevas a l</w:t>
      </w:r>
      <w:r w:rsidRPr="002B4628">
        <w:rPr>
          <w:rFonts w:asciiTheme="majorHAnsi" w:eastAsia="Calibri" w:hAnsiTheme="majorHAnsi" w:cstheme="majorHAnsi"/>
          <w:sz w:val="20"/>
          <w:szCs w:val="20"/>
          <w:lang w:val="es-ES"/>
        </w:rPr>
        <w:t>a certificación de OTCO</w:t>
      </w:r>
      <w:r w:rsidR="00CE0279"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tendrán que consultar </w:t>
      </w:r>
      <w:r w:rsidR="00E57E3D">
        <w:rPr>
          <w:rFonts w:asciiTheme="majorHAnsi" w:eastAsia="Calibri" w:hAnsiTheme="majorHAnsi" w:cstheme="majorHAnsi"/>
          <w:sz w:val="20"/>
          <w:szCs w:val="20"/>
          <w:lang w:val="es-ES"/>
        </w:rPr>
        <w:t>el Manual de Tarifas</w:t>
      </w:r>
      <w:r w:rsidRPr="002B4628">
        <w:rPr>
          <w:rFonts w:asciiTheme="majorHAnsi" w:eastAsia="Calibri" w:hAnsiTheme="majorHAnsi" w:cstheme="majorHAnsi"/>
          <w:sz w:val="20"/>
          <w:szCs w:val="20"/>
          <w:lang w:val="es-ES"/>
        </w:rPr>
        <w:t xml:space="preserve"> de Oregon Tilth para Operaciones Agrícolas/Granja</w:t>
      </w:r>
      <w:r w:rsidR="000C04C8"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xml:space="preserve"> Certificadas a fin de calcular </w:t>
      </w:r>
      <w:r w:rsidR="00E57E3D">
        <w:rPr>
          <w:rFonts w:asciiTheme="majorHAnsi" w:eastAsia="Calibri" w:hAnsiTheme="majorHAnsi" w:cstheme="majorHAnsi"/>
          <w:sz w:val="20"/>
          <w:szCs w:val="20"/>
          <w:lang w:val="es-ES"/>
        </w:rPr>
        <w:t>la tarifa</w:t>
      </w:r>
      <w:r w:rsidRPr="002B4628">
        <w:rPr>
          <w:rFonts w:asciiTheme="majorHAnsi" w:eastAsia="Calibri" w:hAnsiTheme="majorHAnsi" w:cstheme="majorHAnsi"/>
          <w:sz w:val="20"/>
          <w:szCs w:val="20"/>
          <w:lang w:val="es-ES"/>
        </w:rPr>
        <w:t xml:space="preserve"> </w:t>
      </w:r>
      <w:r w:rsidR="00E57E3D" w:rsidRPr="002B4628">
        <w:rPr>
          <w:rFonts w:asciiTheme="majorHAnsi" w:eastAsia="Calibri" w:hAnsiTheme="majorHAnsi" w:cstheme="majorHAnsi"/>
          <w:sz w:val="20"/>
          <w:szCs w:val="20"/>
          <w:lang w:val="es-ES"/>
        </w:rPr>
        <w:t>básic</w:t>
      </w:r>
      <w:r w:rsidR="00E57E3D">
        <w:rPr>
          <w:rFonts w:asciiTheme="majorHAnsi" w:eastAsia="Calibri" w:hAnsiTheme="majorHAnsi" w:cstheme="majorHAnsi"/>
          <w:sz w:val="20"/>
          <w:szCs w:val="20"/>
          <w:lang w:val="es-ES"/>
        </w:rPr>
        <w:t>a</w:t>
      </w:r>
      <w:r w:rsidR="00E57E3D"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 xml:space="preserve">pertinente. Estos se calcularán en base a las ventas brutas de los productos orgánicos del año anterior. Además de </w:t>
      </w:r>
      <w:r w:rsidR="00E57E3D">
        <w:rPr>
          <w:rFonts w:asciiTheme="majorHAnsi" w:eastAsia="Calibri" w:hAnsiTheme="majorHAnsi" w:cstheme="majorHAnsi"/>
          <w:sz w:val="20"/>
          <w:szCs w:val="20"/>
          <w:lang w:val="es-ES"/>
        </w:rPr>
        <w:t>las tarifas</w:t>
      </w:r>
      <w:r w:rsidRPr="002B4628">
        <w:rPr>
          <w:rFonts w:asciiTheme="majorHAnsi" w:eastAsia="Calibri" w:hAnsiTheme="majorHAnsi" w:cstheme="majorHAnsi"/>
          <w:sz w:val="20"/>
          <w:szCs w:val="20"/>
          <w:lang w:val="es-ES"/>
        </w:rPr>
        <w:t xml:space="preserve"> </w:t>
      </w:r>
      <w:r w:rsidR="00E57E3D" w:rsidRPr="002B4628">
        <w:rPr>
          <w:rFonts w:asciiTheme="majorHAnsi" w:eastAsia="Calibri" w:hAnsiTheme="majorHAnsi" w:cstheme="majorHAnsi"/>
          <w:sz w:val="20"/>
          <w:szCs w:val="20"/>
          <w:lang w:val="es-ES"/>
        </w:rPr>
        <w:t>básic</w:t>
      </w:r>
      <w:r w:rsidR="00E57E3D">
        <w:rPr>
          <w:rFonts w:asciiTheme="majorHAnsi" w:eastAsia="Calibri" w:hAnsiTheme="majorHAnsi" w:cstheme="majorHAnsi"/>
          <w:sz w:val="20"/>
          <w:szCs w:val="20"/>
          <w:lang w:val="es-ES"/>
        </w:rPr>
        <w:t>a</w:t>
      </w:r>
      <w:r w:rsidR="00E57E3D" w:rsidRPr="002B4628">
        <w:rPr>
          <w:rFonts w:asciiTheme="majorHAnsi" w:eastAsia="Calibri" w:hAnsiTheme="majorHAnsi" w:cstheme="majorHAnsi"/>
          <w:sz w:val="20"/>
          <w:szCs w:val="20"/>
          <w:lang w:val="es-ES"/>
        </w:rPr>
        <w:t>s</w:t>
      </w:r>
      <w:r w:rsidRPr="002B4628">
        <w:rPr>
          <w:rFonts w:asciiTheme="majorHAnsi" w:eastAsia="Calibri" w:hAnsiTheme="majorHAnsi" w:cstheme="majorHAnsi"/>
          <w:sz w:val="20"/>
          <w:szCs w:val="20"/>
          <w:lang w:val="es-ES"/>
        </w:rPr>
        <w:t xml:space="preserve">, se aplicará un pago de $300 USD para los solicitantes nuevos. Si se </w:t>
      </w:r>
      <w:r w:rsidR="00CE0279" w:rsidRPr="002B4628">
        <w:rPr>
          <w:rFonts w:asciiTheme="majorHAnsi" w:eastAsia="Calibri" w:hAnsiTheme="majorHAnsi" w:cstheme="majorHAnsi"/>
          <w:sz w:val="20"/>
          <w:szCs w:val="20"/>
          <w:lang w:val="es-ES"/>
        </w:rPr>
        <w:t xml:space="preserve">solicita también </w:t>
      </w:r>
      <w:r w:rsidRPr="002B4628">
        <w:rPr>
          <w:rFonts w:asciiTheme="majorHAnsi" w:eastAsia="Calibri" w:hAnsiTheme="majorHAnsi" w:cstheme="majorHAnsi"/>
          <w:sz w:val="20"/>
          <w:szCs w:val="20"/>
          <w:lang w:val="es-ES"/>
        </w:rPr>
        <w:t xml:space="preserve">la certificación para ganado, </w:t>
      </w:r>
      <w:r w:rsidR="00FC2645" w:rsidRPr="002B4628">
        <w:rPr>
          <w:rFonts w:asciiTheme="majorHAnsi" w:eastAsia="Calibri" w:hAnsiTheme="majorHAnsi" w:cstheme="majorHAnsi"/>
          <w:sz w:val="20"/>
          <w:szCs w:val="20"/>
          <w:lang w:val="es-ES"/>
        </w:rPr>
        <w:t xml:space="preserve">se cobrará </w:t>
      </w:r>
      <w:r w:rsidR="00CE0279" w:rsidRPr="002B4628">
        <w:rPr>
          <w:rFonts w:asciiTheme="majorHAnsi" w:eastAsia="Calibri" w:hAnsiTheme="majorHAnsi" w:cstheme="majorHAnsi"/>
          <w:sz w:val="20"/>
          <w:szCs w:val="20"/>
          <w:lang w:val="es-ES"/>
        </w:rPr>
        <w:t xml:space="preserve">una tarifa adicional de </w:t>
      </w:r>
      <w:r w:rsidRPr="002B4628">
        <w:rPr>
          <w:rFonts w:asciiTheme="majorHAnsi" w:eastAsia="Calibri" w:hAnsiTheme="majorHAnsi" w:cstheme="majorHAnsi"/>
          <w:sz w:val="20"/>
          <w:szCs w:val="20"/>
          <w:lang w:val="es-ES"/>
        </w:rPr>
        <w:t>$1</w:t>
      </w:r>
      <w:r w:rsidR="00ED7DD2" w:rsidRPr="002B4628">
        <w:rPr>
          <w:rFonts w:asciiTheme="majorHAnsi" w:eastAsia="Calibri" w:hAnsiTheme="majorHAnsi" w:cstheme="majorHAnsi"/>
          <w:sz w:val="20"/>
          <w:szCs w:val="20"/>
          <w:lang w:val="es-ES"/>
        </w:rPr>
        <w:t>5</w:t>
      </w:r>
      <w:r w:rsidRPr="002B4628">
        <w:rPr>
          <w:rFonts w:asciiTheme="majorHAnsi" w:eastAsia="Calibri" w:hAnsiTheme="majorHAnsi" w:cstheme="majorHAnsi"/>
          <w:sz w:val="20"/>
          <w:szCs w:val="20"/>
          <w:lang w:val="es-ES"/>
        </w:rPr>
        <w:t>0</w:t>
      </w:r>
      <w:r w:rsidR="000C04C8" w:rsidRPr="002B4628">
        <w:rPr>
          <w:rFonts w:asciiTheme="majorHAnsi" w:eastAsia="Calibri" w:hAnsiTheme="majorHAnsi" w:cstheme="majorHAnsi"/>
          <w:sz w:val="20"/>
          <w:szCs w:val="20"/>
          <w:lang w:val="es-ES"/>
        </w:rPr>
        <w:t xml:space="preserve"> USD</w:t>
      </w:r>
      <w:r w:rsidRPr="002B4628">
        <w:rPr>
          <w:rFonts w:asciiTheme="majorHAnsi" w:eastAsia="Calibri" w:hAnsiTheme="majorHAnsi" w:cstheme="majorHAnsi"/>
          <w:sz w:val="20"/>
          <w:szCs w:val="20"/>
          <w:lang w:val="es-ES"/>
        </w:rPr>
        <w:t>.</w:t>
      </w:r>
    </w:p>
    <w:p w14:paraId="1F314AD6" w14:textId="71A042FA" w:rsidR="006F1FFA" w:rsidRPr="002B4628" w:rsidRDefault="00566995" w:rsidP="006F1FFA">
      <w:pPr>
        <w:ind w:left="270" w:right="-36"/>
        <w:rPr>
          <w:rFonts w:asciiTheme="majorHAnsi" w:hAnsiTheme="majorHAnsi" w:cstheme="majorHAnsi"/>
          <w:sz w:val="20"/>
          <w:szCs w:val="20"/>
          <w:u w:val="single"/>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Las ventas orgánicas brutas de mi empresa ascienden a $</w:t>
      </w:r>
      <w:r w:rsidRPr="002B4628">
        <w:rPr>
          <w:rFonts w:asciiTheme="majorHAnsi" w:hAnsiTheme="majorHAnsi" w:cstheme="majorHAnsi"/>
          <w:sz w:val="20"/>
          <w:szCs w:val="20"/>
          <w:u w:val="single"/>
          <w:lang w:val="es-ES"/>
        </w:rPr>
        <w:fldChar w:fldCharType="begin">
          <w:ffData>
            <w:name w:val=""/>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lang w:val="es-ES"/>
        </w:rPr>
        <w:t>USD</w:t>
      </w:r>
      <w:r w:rsidR="00CE0279"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 xml:space="preserve"> Periodo del reporte de estas ventas: de </w:t>
      </w:r>
      <w:r w:rsidR="00664F94" w:rsidRPr="002B4628">
        <w:rPr>
          <w:rFonts w:asciiTheme="majorHAnsi" w:hAnsiTheme="majorHAnsi" w:cstheme="majorHAnsi"/>
          <w:sz w:val="20"/>
          <w:szCs w:val="20"/>
          <w:u w:val="single"/>
          <w:lang w:val="es-ES"/>
        </w:rPr>
        <w:fldChar w:fldCharType="begin">
          <w:ffData>
            <w:name w:val=""/>
            <w:enabled/>
            <w:calcOnExit w:val="0"/>
            <w:textInput/>
          </w:ffData>
        </w:fldChar>
      </w:r>
      <w:r w:rsidR="00664F94" w:rsidRPr="002B4628">
        <w:rPr>
          <w:rFonts w:asciiTheme="majorHAnsi" w:hAnsiTheme="majorHAnsi" w:cstheme="majorHAnsi"/>
          <w:sz w:val="20"/>
          <w:szCs w:val="20"/>
          <w:u w:val="single"/>
          <w:lang w:val="es-ES"/>
        </w:rPr>
        <w:instrText xml:space="preserve"> FORMTEXT </w:instrText>
      </w:r>
      <w:r w:rsidR="00664F94" w:rsidRPr="002B4628">
        <w:rPr>
          <w:rFonts w:asciiTheme="majorHAnsi" w:hAnsiTheme="majorHAnsi" w:cstheme="majorHAnsi"/>
          <w:sz w:val="20"/>
          <w:szCs w:val="20"/>
          <w:u w:val="single"/>
          <w:lang w:val="es-ES"/>
        </w:rPr>
      </w:r>
      <w:r w:rsidR="00664F94"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664F94"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 xml:space="preserve"> a </w:t>
      </w:r>
      <w:r w:rsidR="00664F94" w:rsidRPr="002B4628">
        <w:rPr>
          <w:rFonts w:asciiTheme="majorHAnsi" w:hAnsiTheme="majorHAnsi" w:cstheme="majorHAnsi"/>
          <w:sz w:val="20"/>
          <w:szCs w:val="20"/>
          <w:u w:val="single"/>
          <w:lang w:val="es-ES"/>
        </w:rPr>
        <w:fldChar w:fldCharType="begin">
          <w:ffData>
            <w:name w:val=""/>
            <w:enabled/>
            <w:calcOnExit w:val="0"/>
            <w:textInput/>
          </w:ffData>
        </w:fldChar>
      </w:r>
      <w:r w:rsidR="00664F94" w:rsidRPr="002B4628">
        <w:rPr>
          <w:rFonts w:asciiTheme="majorHAnsi" w:hAnsiTheme="majorHAnsi" w:cstheme="majorHAnsi"/>
          <w:sz w:val="20"/>
          <w:szCs w:val="20"/>
          <w:u w:val="single"/>
          <w:lang w:val="es-ES"/>
        </w:rPr>
        <w:instrText xml:space="preserve"> FORMTEXT </w:instrText>
      </w:r>
      <w:r w:rsidR="00664F94" w:rsidRPr="002B4628">
        <w:rPr>
          <w:rFonts w:asciiTheme="majorHAnsi" w:hAnsiTheme="majorHAnsi" w:cstheme="majorHAnsi"/>
          <w:sz w:val="20"/>
          <w:szCs w:val="20"/>
          <w:u w:val="single"/>
          <w:lang w:val="es-ES"/>
        </w:rPr>
      </w:r>
      <w:r w:rsidR="00664F94"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664F94" w:rsidRPr="002B4628">
        <w:rPr>
          <w:rFonts w:asciiTheme="majorHAnsi" w:hAnsiTheme="majorHAnsi" w:cstheme="majorHAnsi"/>
          <w:sz w:val="20"/>
          <w:szCs w:val="20"/>
          <w:u w:val="single"/>
          <w:lang w:val="es-ES"/>
        </w:rPr>
        <w:fldChar w:fldCharType="end"/>
      </w:r>
    </w:p>
    <w:p w14:paraId="4110C650" w14:textId="3FC3031E" w:rsidR="006F1FFA" w:rsidRPr="002B4628" w:rsidRDefault="00566995" w:rsidP="006F1FFA">
      <w:pPr>
        <w:ind w:left="270" w:right="-36"/>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CE0279" w:rsidRPr="002B4628">
        <w:rPr>
          <w:rFonts w:asciiTheme="majorHAnsi" w:eastAsia="Calibri" w:hAnsiTheme="majorHAnsi" w:cstheme="majorHAnsi"/>
          <w:sz w:val="20"/>
          <w:szCs w:val="20"/>
          <w:lang w:val="es-ES"/>
        </w:rPr>
        <w:t>Cheque adjunto por la cantidad de $</w:t>
      </w:r>
      <w:r w:rsidR="00CE0279" w:rsidRPr="002B4628">
        <w:rPr>
          <w:rFonts w:asciiTheme="majorHAnsi" w:hAnsiTheme="majorHAnsi" w:cstheme="majorHAnsi"/>
          <w:sz w:val="20"/>
          <w:szCs w:val="20"/>
          <w:u w:val="single"/>
          <w:lang w:val="es-ES"/>
        </w:rPr>
        <w:fldChar w:fldCharType="begin">
          <w:ffData>
            <w:name w:val=""/>
            <w:enabled/>
            <w:calcOnExit w:val="0"/>
            <w:textInput/>
          </w:ffData>
        </w:fldChar>
      </w:r>
      <w:r w:rsidR="00CE0279" w:rsidRPr="002B4628">
        <w:rPr>
          <w:rFonts w:asciiTheme="majorHAnsi" w:hAnsiTheme="majorHAnsi" w:cstheme="majorHAnsi"/>
          <w:sz w:val="20"/>
          <w:szCs w:val="20"/>
          <w:u w:val="single"/>
          <w:lang w:val="es-ES"/>
        </w:rPr>
        <w:instrText xml:space="preserve"> FORMTEXT </w:instrText>
      </w:r>
      <w:r w:rsidR="00CE0279" w:rsidRPr="002B4628">
        <w:rPr>
          <w:rFonts w:asciiTheme="majorHAnsi" w:hAnsiTheme="majorHAnsi" w:cstheme="majorHAnsi"/>
          <w:sz w:val="20"/>
          <w:szCs w:val="20"/>
          <w:u w:val="single"/>
          <w:lang w:val="es-ES"/>
        </w:rPr>
      </w:r>
      <w:r w:rsidR="00CE0279"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CE0279" w:rsidRPr="002B4628">
        <w:rPr>
          <w:rFonts w:asciiTheme="majorHAnsi" w:hAnsiTheme="majorHAnsi" w:cstheme="majorHAnsi"/>
          <w:sz w:val="20"/>
          <w:szCs w:val="20"/>
          <w:u w:val="single"/>
          <w:lang w:val="es-ES"/>
        </w:rPr>
        <w:fldChar w:fldCharType="end"/>
      </w:r>
      <w:r w:rsidR="00CE0279" w:rsidRPr="002B4628">
        <w:rPr>
          <w:rFonts w:asciiTheme="majorHAnsi" w:eastAsia="Calibri" w:hAnsiTheme="majorHAnsi" w:cstheme="majorHAnsi"/>
          <w:sz w:val="20"/>
          <w:szCs w:val="20"/>
          <w:lang w:val="es-ES"/>
        </w:rPr>
        <w:t xml:space="preserve"> </w:t>
      </w:r>
    </w:p>
    <w:p w14:paraId="3B94CB59" w14:textId="47EEED72" w:rsidR="00F61170" w:rsidRPr="002B4628" w:rsidRDefault="00566995" w:rsidP="006F1FFA">
      <w:pPr>
        <w:ind w:left="270" w:right="-36"/>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Pagar con tarjeta de crédito</w:t>
      </w:r>
    </w:p>
    <w:p w14:paraId="5649D877" w14:textId="77777777" w:rsidR="006F1FFA" w:rsidRPr="002B4628" w:rsidRDefault="006F1FFA" w:rsidP="006F1FFA">
      <w:pPr>
        <w:ind w:left="270" w:right="-36"/>
        <w:rPr>
          <w:rFonts w:asciiTheme="majorHAnsi" w:hAnsiTheme="majorHAnsi" w:cstheme="majorHAnsi"/>
          <w:sz w:val="20"/>
          <w:szCs w:val="20"/>
          <w:lang w:val="es-ES"/>
        </w:rPr>
      </w:pPr>
    </w:p>
    <w:p w14:paraId="6A0243D7" w14:textId="2F1E2685" w:rsidR="002E1C72" w:rsidRPr="002B4628" w:rsidRDefault="00566995" w:rsidP="00667515">
      <w:pPr>
        <w:ind w:left="270"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b) Los operadores que no tienen certificación orgánica previa </w:t>
      </w:r>
      <w:r w:rsidR="00CE0279" w:rsidRPr="002B4628">
        <w:rPr>
          <w:rFonts w:asciiTheme="majorHAnsi" w:eastAsia="Calibri" w:hAnsiTheme="majorHAnsi" w:cstheme="majorHAnsi"/>
          <w:sz w:val="20"/>
          <w:szCs w:val="20"/>
          <w:lang w:val="es-ES"/>
        </w:rPr>
        <w:t>deberán</w:t>
      </w:r>
      <w:r w:rsidRPr="002B4628">
        <w:rPr>
          <w:rFonts w:asciiTheme="majorHAnsi" w:eastAsia="Calibri" w:hAnsiTheme="majorHAnsi" w:cstheme="majorHAnsi"/>
          <w:sz w:val="20"/>
          <w:szCs w:val="20"/>
          <w:lang w:val="es-ES"/>
        </w:rPr>
        <w:t xml:space="preserve"> pagar </w:t>
      </w:r>
      <w:r w:rsidR="000C04C8" w:rsidRPr="002B4628">
        <w:rPr>
          <w:rFonts w:asciiTheme="majorHAnsi" w:eastAsia="Calibri" w:hAnsiTheme="majorHAnsi" w:cstheme="majorHAnsi"/>
          <w:sz w:val="20"/>
          <w:szCs w:val="20"/>
          <w:lang w:val="es-ES"/>
        </w:rPr>
        <w:t>$</w:t>
      </w:r>
      <w:r w:rsidRPr="002B4628">
        <w:rPr>
          <w:rFonts w:asciiTheme="majorHAnsi" w:eastAsia="Calibri" w:hAnsiTheme="majorHAnsi" w:cstheme="majorHAnsi"/>
          <w:sz w:val="20"/>
          <w:szCs w:val="20"/>
          <w:lang w:val="es-ES"/>
        </w:rPr>
        <w:t>325</w:t>
      </w:r>
      <w:r w:rsidR="000C04C8" w:rsidRPr="002B4628">
        <w:rPr>
          <w:rFonts w:asciiTheme="majorHAnsi" w:eastAsia="Calibri" w:hAnsiTheme="majorHAnsi" w:cstheme="majorHAnsi"/>
          <w:sz w:val="20"/>
          <w:szCs w:val="20"/>
          <w:lang w:val="es-ES"/>
        </w:rPr>
        <w:t xml:space="preserve"> USD</w:t>
      </w:r>
      <w:r w:rsidRPr="002B4628">
        <w:rPr>
          <w:rFonts w:asciiTheme="majorHAnsi" w:eastAsia="Calibri" w:hAnsiTheme="majorHAnsi" w:cstheme="majorHAnsi"/>
          <w:sz w:val="20"/>
          <w:szCs w:val="20"/>
          <w:lang w:val="es-ES"/>
        </w:rPr>
        <w:t xml:space="preserve"> por </w:t>
      </w:r>
      <w:r w:rsidR="00E57E3D">
        <w:rPr>
          <w:rFonts w:asciiTheme="majorHAnsi" w:eastAsia="Calibri" w:hAnsiTheme="majorHAnsi" w:cstheme="majorHAnsi"/>
          <w:sz w:val="20"/>
          <w:szCs w:val="20"/>
          <w:lang w:val="es-ES"/>
        </w:rPr>
        <w:t>tarifas</w:t>
      </w:r>
      <w:r w:rsidR="00E57E3D"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de certificación y $300</w:t>
      </w:r>
      <w:r w:rsidR="000C04C8" w:rsidRPr="002B4628">
        <w:rPr>
          <w:rFonts w:asciiTheme="majorHAnsi" w:eastAsia="Calibri" w:hAnsiTheme="majorHAnsi" w:cstheme="majorHAnsi"/>
          <w:sz w:val="20"/>
          <w:szCs w:val="20"/>
          <w:lang w:val="es-ES"/>
        </w:rPr>
        <w:t xml:space="preserve"> USD</w:t>
      </w:r>
      <w:r w:rsidRPr="002B4628">
        <w:rPr>
          <w:rFonts w:asciiTheme="majorHAnsi" w:eastAsia="Calibri" w:hAnsiTheme="majorHAnsi" w:cstheme="majorHAnsi"/>
          <w:sz w:val="20"/>
          <w:szCs w:val="20"/>
          <w:lang w:val="es-ES"/>
        </w:rPr>
        <w:t xml:space="preserve"> por ser solicitante nuevo</w:t>
      </w:r>
      <w:r w:rsidR="00CE0279" w:rsidRPr="002B4628">
        <w:rPr>
          <w:rFonts w:asciiTheme="majorHAnsi" w:eastAsia="Calibri" w:hAnsiTheme="majorHAnsi" w:cstheme="majorHAnsi"/>
          <w:sz w:val="20"/>
          <w:szCs w:val="20"/>
          <w:lang w:val="es-ES"/>
        </w:rPr>
        <w:t xml:space="preserve">. </w:t>
      </w:r>
      <w:r w:rsidR="009F4901" w:rsidRPr="002B4628">
        <w:rPr>
          <w:rFonts w:asciiTheme="majorHAnsi" w:eastAsia="Calibri" w:hAnsiTheme="majorHAnsi" w:cstheme="majorHAnsi"/>
          <w:sz w:val="20"/>
          <w:szCs w:val="20"/>
          <w:lang w:val="es-ES"/>
        </w:rPr>
        <w:t>Si,</w:t>
      </w:r>
      <w:r w:rsidR="00CE0279" w:rsidRPr="002B4628">
        <w:rPr>
          <w:rFonts w:asciiTheme="majorHAnsi" w:eastAsia="Calibri" w:hAnsiTheme="majorHAnsi" w:cstheme="majorHAnsi"/>
          <w:sz w:val="20"/>
          <w:szCs w:val="20"/>
          <w:lang w:val="es-ES"/>
        </w:rPr>
        <w:t xml:space="preserve"> además, también se solicita la certificación de ganado, se cobrará una tarifa </w:t>
      </w:r>
      <w:r w:rsidR="00FC2645" w:rsidRPr="002B4628">
        <w:rPr>
          <w:rFonts w:asciiTheme="majorHAnsi" w:eastAsia="Calibri" w:hAnsiTheme="majorHAnsi" w:cstheme="majorHAnsi"/>
          <w:sz w:val="20"/>
          <w:szCs w:val="20"/>
          <w:lang w:val="es-ES"/>
        </w:rPr>
        <w:t xml:space="preserve">adicional </w:t>
      </w:r>
      <w:r w:rsidR="00CE0279" w:rsidRPr="002B4628">
        <w:rPr>
          <w:rFonts w:asciiTheme="majorHAnsi" w:eastAsia="Calibri" w:hAnsiTheme="majorHAnsi" w:cstheme="majorHAnsi"/>
          <w:sz w:val="20"/>
          <w:szCs w:val="20"/>
          <w:lang w:val="es-ES"/>
        </w:rPr>
        <w:t>de $ 1</w:t>
      </w:r>
      <w:r w:rsidR="00ED7DD2" w:rsidRPr="002B4628">
        <w:rPr>
          <w:rFonts w:asciiTheme="majorHAnsi" w:eastAsia="Calibri" w:hAnsiTheme="majorHAnsi" w:cstheme="majorHAnsi"/>
          <w:sz w:val="20"/>
          <w:szCs w:val="20"/>
          <w:lang w:val="es-ES"/>
        </w:rPr>
        <w:t>5</w:t>
      </w:r>
      <w:r w:rsidR="00CE0279" w:rsidRPr="002B4628">
        <w:rPr>
          <w:rFonts w:asciiTheme="majorHAnsi" w:eastAsia="Calibri" w:hAnsiTheme="majorHAnsi" w:cstheme="majorHAnsi"/>
          <w:sz w:val="20"/>
          <w:szCs w:val="20"/>
          <w:lang w:val="es-ES"/>
        </w:rPr>
        <w:t>0 USD</w:t>
      </w:r>
      <w:r w:rsidR="00FC2645" w:rsidRPr="002B4628">
        <w:rPr>
          <w:rFonts w:asciiTheme="majorHAnsi" w:eastAsia="Calibri" w:hAnsiTheme="majorHAnsi" w:cstheme="majorHAnsi"/>
          <w:sz w:val="20"/>
          <w:szCs w:val="20"/>
          <w:lang w:val="es-ES"/>
        </w:rPr>
        <w:t>.</w:t>
      </w:r>
    </w:p>
    <w:p w14:paraId="512C9D4E" w14:textId="1B0F7F9F" w:rsidR="00FC2645" w:rsidRPr="002B4628" w:rsidRDefault="00566995" w:rsidP="00667515">
      <w:pPr>
        <w:ind w:left="270" w:right="-36"/>
        <w:rPr>
          <w:rFonts w:asciiTheme="majorHAnsi" w:eastAsia="Calibr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w:t>
      </w:r>
      <w:r w:rsidR="00FC2645" w:rsidRPr="002B4628">
        <w:rPr>
          <w:rFonts w:asciiTheme="majorHAnsi" w:eastAsia="Calibri" w:hAnsiTheme="majorHAnsi" w:cstheme="majorHAnsi"/>
          <w:sz w:val="20"/>
          <w:szCs w:val="20"/>
          <w:lang w:val="es-ES"/>
        </w:rPr>
        <w:t>Se adjunta un c</w:t>
      </w:r>
      <w:r w:rsidRPr="002B4628">
        <w:rPr>
          <w:rFonts w:asciiTheme="majorHAnsi" w:eastAsia="Calibri" w:hAnsiTheme="majorHAnsi" w:cstheme="majorHAnsi"/>
          <w:sz w:val="20"/>
          <w:szCs w:val="20"/>
          <w:lang w:val="es-ES"/>
        </w:rPr>
        <w:t>heque por $625</w:t>
      </w:r>
      <w:r w:rsidR="000C04C8" w:rsidRPr="002B4628">
        <w:rPr>
          <w:rFonts w:asciiTheme="majorHAnsi" w:eastAsia="Calibri" w:hAnsiTheme="majorHAnsi" w:cstheme="majorHAnsi"/>
          <w:sz w:val="20"/>
          <w:szCs w:val="20"/>
          <w:lang w:val="es-ES"/>
        </w:rPr>
        <w:t xml:space="preserve"> USD</w:t>
      </w:r>
      <w:r w:rsidR="00FC2645" w:rsidRPr="002B4628">
        <w:rPr>
          <w:rFonts w:asciiTheme="majorHAnsi" w:eastAsia="Calibri" w:hAnsiTheme="majorHAnsi" w:cstheme="majorHAnsi"/>
          <w:sz w:val="20"/>
          <w:szCs w:val="20"/>
          <w:lang w:val="es-ES"/>
        </w:rPr>
        <w:t>.</w:t>
      </w:r>
    </w:p>
    <w:p w14:paraId="38334CF8" w14:textId="563881FA" w:rsidR="00FC2645" w:rsidRPr="002B4628" w:rsidRDefault="00FC2645" w:rsidP="00667515">
      <w:pPr>
        <w:ind w:left="270" w:right="-36"/>
        <w:rPr>
          <w:rFonts w:asciiTheme="majorHAnsi" w:eastAsia="Calibr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Se adjunta un cheque por </w:t>
      </w:r>
      <w:r w:rsidR="00566995" w:rsidRPr="002B4628">
        <w:rPr>
          <w:rFonts w:asciiTheme="majorHAnsi" w:eastAsia="Calibri" w:hAnsiTheme="majorHAnsi" w:cstheme="majorHAnsi"/>
          <w:sz w:val="20"/>
          <w:szCs w:val="20"/>
          <w:lang w:val="es-ES"/>
        </w:rPr>
        <w:t>$7</w:t>
      </w:r>
      <w:r w:rsidR="00ED7DD2" w:rsidRPr="002B4628">
        <w:rPr>
          <w:rFonts w:asciiTheme="majorHAnsi" w:eastAsia="Calibri" w:hAnsiTheme="majorHAnsi" w:cstheme="majorHAnsi"/>
          <w:sz w:val="20"/>
          <w:szCs w:val="20"/>
          <w:lang w:val="es-ES"/>
        </w:rPr>
        <w:t>7</w:t>
      </w:r>
      <w:r w:rsidR="00566995" w:rsidRPr="002B4628">
        <w:rPr>
          <w:rFonts w:asciiTheme="majorHAnsi" w:eastAsia="Calibri" w:hAnsiTheme="majorHAnsi" w:cstheme="majorHAnsi"/>
          <w:sz w:val="20"/>
          <w:szCs w:val="20"/>
          <w:lang w:val="es-ES"/>
        </w:rPr>
        <w:t>5</w:t>
      </w:r>
      <w:r w:rsidR="000C04C8" w:rsidRPr="002B4628">
        <w:rPr>
          <w:rFonts w:asciiTheme="majorHAnsi" w:eastAsia="Calibri" w:hAnsiTheme="majorHAnsi" w:cstheme="majorHAnsi"/>
          <w:sz w:val="20"/>
          <w:szCs w:val="20"/>
          <w:lang w:val="es-ES"/>
        </w:rPr>
        <w:t xml:space="preserve"> USD</w:t>
      </w:r>
      <w:r w:rsidR="00566995"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(se solicita certificación para ganado)</w:t>
      </w:r>
      <w:r w:rsidR="00566995" w:rsidRPr="002B4628">
        <w:rPr>
          <w:rFonts w:asciiTheme="majorHAnsi" w:eastAsia="Calibri" w:hAnsiTheme="majorHAnsi" w:cstheme="majorHAnsi"/>
          <w:sz w:val="20"/>
          <w:szCs w:val="20"/>
          <w:lang w:val="es-ES"/>
        </w:rPr>
        <w:t xml:space="preserve"> </w:t>
      </w:r>
    </w:p>
    <w:p w14:paraId="73F17D8C" w14:textId="1BF32910" w:rsidR="00667515" w:rsidRPr="002B4628" w:rsidRDefault="00566995" w:rsidP="00667515">
      <w:pPr>
        <w:ind w:left="270" w:right="-36"/>
        <w:rPr>
          <w:rFonts w:asciiTheme="majorHAnsi" w:eastAsia="Calibr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002A0CFB">
        <w:rPr>
          <w:rFonts w:asciiTheme="majorHAnsi" w:hAnsiTheme="majorHAnsi" w:cstheme="majorHAnsi"/>
          <w:sz w:val="20"/>
          <w:szCs w:val="20"/>
          <w:lang w:val="es-ES"/>
        </w:rPr>
        <w:t xml:space="preserve"> </w:t>
      </w:r>
      <w:r w:rsidRPr="002B4628">
        <w:rPr>
          <w:rFonts w:asciiTheme="majorHAnsi" w:eastAsia="Calibri" w:hAnsiTheme="majorHAnsi" w:cstheme="majorHAnsi"/>
          <w:sz w:val="20"/>
          <w:szCs w:val="20"/>
          <w:lang w:val="es-ES"/>
        </w:rPr>
        <w:t>Pagar con tarjeta de crédito</w:t>
      </w:r>
    </w:p>
    <w:p w14:paraId="135729AA" w14:textId="11E6098C" w:rsidR="00ED7DD2" w:rsidRPr="002B4628" w:rsidRDefault="00ED7DD2" w:rsidP="00667515">
      <w:pPr>
        <w:ind w:left="270" w:right="-36"/>
        <w:rPr>
          <w:rFonts w:asciiTheme="majorHAnsi" w:eastAsia="Calibri" w:hAnsiTheme="majorHAnsi" w:cstheme="majorHAnsi"/>
          <w:sz w:val="20"/>
          <w:szCs w:val="20"/>
          <w:lang w:val="es-ES"/>
        </w:rPr>
      </w:pPr>
    </w:p>
    <w:p w14:paraId="49445138" w14:textId="32A172D6" w:rsidR="00ED7DD2" w:rsidRPr="002B4628" w:rsidRDefault="00ED7DD2" w:rsidP="00ED7DD2">
      <w:pPr>
        <w:ind w:left="270" w:right="-36"/>
        <w:rPr>
          <w:rFonts w:asciiTheme="majorHAnsi" w:eastAsia="Calibri" w:hAnsiTheme="majorHAnsi" w:cstheme="majorHAnsi"/>
          <w:sz w:val="20"/>
          <w:szCs w:val="20"/>
          <w:lang w:val="es-ES"/>
        </w:rPr>
      </w:pPr>
      <w:r w:rsidRPr="002B4628">
        <w:rPr>
          <w:rFonts w:asciiTheme="majorHAnsi" w:eastAsia="Calibri" w:hAnsiTheme="majorHAnsi" w:cstheme="majorHAnsi"/>
          <w:sz w:val="20"/>
          <w:szCs w:val="20"/>
          <w:lang w:val="es-ES"/>
        </w:rPr>
        <w:t xml:space="preserve">c) Exención de tarifas para </w:t>
      </w:r>
      <w:r w:rsidR="00E57E3D" w:rsidRPr="002B4628">
        <w:rPr>
          <w:rFonts w:asciiTheme="majorHAnsi" w:eastAsia="Calibri" w:hAnsiTheme="majorHAnsi" w:cstheme="majorHAnsi"/>
          <w:sz w:val="20"/>
          <w:szCs w:val="20"/>
          <w:lang w:val="es-ES"/>
        </w:rPr>
        <w:t>operaci</w:t>
      </w:r>
      <w:r w:rsidR="00E57E3D">
        <w:rPr>
          <w:rFonts w:asciiTheme="majorHAnsi" w:eastAsia="Calibri" w:hAnsiTheme="majorHAnsi" w:cstheme="majorHAnsi"/>
          <w:sz w:val="20"/>
          <w:szCs w:val="20"/>
          <w:lang w:val="es-ES"/>
        </w:rPr>
        <w:t>o</w:t>
      </w:r>
      <w:r w:rsidR="00E57E3D" w:rsidRPr="002B4628">
        <w:rPr>
          <w:rFonts w:asciiTheme="majorHAnsi" w:eastAsia="Calibri" w:hAnsiTheme="majorHAnsi" w:cstheme="majorHAnsi"/>
          <w:sz w:val="20"/>
          <w:szCs w:val="20"/>
          <w:lang w:val="es-ES"/>
        </w:rPr>
        <w:t xml:space="preserve">nes </w:t>
      </w:r>
      <w:r w:rsidRPr="002B4628">
        <w:rPr>
          <w:rFonts w:asciiTheme="majorHAnsi" w:eastAsia="Calibri" w:hAnsiTheme="majorHAnsi" w:cstheme="majorHAnsi"/>
          <w:sz w:val="20"/>
          <w:szCs w:val="20"/>
          <w:lang w:val="es-ES"/>
        </w:rPr>
        <w:t>agrícolas</w:t>
      </w:r>
      <w:r w:rsidR="00E57E3D">
        <w:rPr>
          <w:rFonts w:asciiTheme="majorHAnsi" w:eastAsia="Calibri" w:hAnsiTheme="majorHAnsi" w:cstheme="majorHAnsi"/>
          <w:sz w:val="20"/>
          <w:szCs w:val="20"/>
          <w:lang w:val="es-ES"/>
        </w:rPr>
        <w:t>/granjas</w:t>
      </w:r>
      <w:r w:rsidRPr="002B4628">
        <w:rPr>
          <w:rFonts w:asciiTheme="majorHAnsi" w:eastAsia="Calibri" w:hAnsiTheme="majorHAnsi" w:cstheme="majorHAnsi"/>
          <w:sz w:val="20"/>
          <w:szCs w:val="20"/>
          <w:lang w:val="es-ES"/>
        </w:rPr>
        <w:t xml:space="preserve"> que son propiedad de veteranos</w:t>
      </w:r>
      <w:r w:rsidR="00E57E3D">
        <w:rPr>
          <w:rFonts w:asciiTheme="majorHAnsi" w:eastAsia="Calibri" w:hAnsiTheme="majorHAnsi" w:cstheme="majorHAnsi"/>
          <w:sz w:val="20"/>
          <w:szCs w:val="20"/>
          <w:lang w:val="es-ES"/>
        </w:rPr>
        <w:t xml:space="preserve"> militares</w:t>
      </w:r>
      <w:r w:rsidRPr="002B4628">
        <w:rPr>
          <w:rFonts w:asciiTheme="majorHAnsi" w:eastAsia="Calibri" w:hAnsiTheme="majorHAnsi" w:cstheme="majorHAnsi"/>
          <w:sz w:val="20"/>
          <w:szCs w:val="20"/>
          <w:lang w:val="es-ES"/>
        </w:rPr>
        <w:t xml:space="preserve">: Las operaciones </w:t>
      </w:r>
      <w:r w:rsidR="00E57E3D">
        <w:rPr>
          <w:rFonts w:asciiTheme="majorHAnsi" w:eastAsia="Calibri" w:hAnsiTheme="majorHAnsi" w:cstheme="majorHAnsi"/>
          <w:sz w:val="20"/>
          <w:szCs w:val="20"/>
          <w:lang w:val="es-ES"/>
        </w:rPr>
        <w:t>agrícolas/granjas</w:t>
      </w:r>
      <w:r w:rsidRPr="002B4628">
        <w:rPr>
          <w:rFonts w:asciiTheme="majorHAnsi" w:eastAsia="Calibri" w:hAnsiTheme="majorHAnsi" w:cstheme="majorHAnsi"/>
          <w:sz w:val="20"/>
          <w:szCs w:val="20"/>
          <w:lang w:val="es-ES"/>
        </w:rPr>
        <w:t xml:space="preserve"> que </w:t>
      </w:r>
      <w:r w:rsidR="00E57E3D">
        <w:rPr>
          <w:rFonts w:asciiTheme="majorHAnsi" w:eastAsia="Calibri" w:hAnsiTheme="majorHAnsi" w:cstheme="majorHAnsi"/>
          <w:sz w:val="20"/>
          <w:szCs w:val="20"/>
          <w:lang w:val="es-ES"/>
        </w:rPr>
        <w:t>proporcionan</w:t>
      </w:r>
      <w:r w:rsidR="00E57E3D" w:rsidRPr="002B4628">
        <w:rPr>
          <w:rFonts w:asciiTheme="majorHAnsi" w:eastAsia="Calibri" w:hAnsiTheme="majorHAnsi" w:cstheme="majorHAnsi"/>
          <w:sz w:val="20"/>
          <w:szCs w:val="20"/>
          <w:lang w:val="es-ES"/>
        </w:rPr>
        <w:t xml:space="preserve"> </w:t>
      </w:r>
      <w:r w:rsidRPr="002B4628">
        <w:rPr>
          <w:rFonts w:asciiTheme="majorHAnsi" w:eastAsia="Calibri" w:hAnsiTheme="majorHAnsi" w:cstheme="majorHAnsi"/>
          <w:sz w:val="20"/>
          <w:szCs w:val="20"/>
          <w:lang w:val="es-ES"/>
        </w:rPr>
        <w:t>con documentacion que demuestra que son la propiedad pricinpal de veterano militar están exentas de todas las tarifas de certificación</w:t>
      </w:r>
      <w:r w:rsidR="00E57E3D">
        <w:rPr>
          <w:rFonts w:asciiTheme="majorHAnsi" w:eastAsia="Calibri" w:hAnsiTheme="majorHAnsi" w:cstheme="majorHAnsi"/>
          <w:sz w:val="20"/>
          <w:szCs w:val="20"/>
          <w:lang w:val="es-ES"/>
        </w:rPr>
        <w:t xml:space="preserve"> </w:t>
      </w:r>
      <w:r w:rsidR="00E57E3D" w:rsidRPr="002B4628">
        <w:rPr>
          <w:rFonts w:asciiTheme="majorHAnsi" w:eastAsia="Calibri" w:hAnsiTheme="majorHAnsi" w:cstheme="majorHAnsi"/>
          <w:sz w:val="20"/>
          <w:szCs w:val="20"/>
          <w:lang w:val="es-ES"/>
        </w:rPr>
        <w:t>base</w:t>
      </w:r>
      <w:r w:rsidRPr="002B4628">
        <w:rPr>
          <w:rFonts w:asciiTheme="majorHAnsi" w:eastAsia="Calibri" w:hAnsiTheme="majorHAnsi" w:cstheme="majorHAnsi"/>
          <w:sz w:val="20"/>
          <w:szCs w:val="20"/>
          <w:lang w:val="es-ES"/>
        </w:rPr>
        <w:t>. Si usted es el propietario principal de</w:t>
      </w:r>
      <w:r w:rsidR="00E57E3D">
        <w:rPr>
          <w:rFonts w:asciiTheme="majorHAnsi" w:eastAsia="Calibri" w:hAnsiTheme="majorHAnsi" w:cstheme="majorHAnsi"/>
          <w:sz w:val="20"/>
          <w:szCs w:val="20"/>
          <w:lang w:val="es-ES"/>
        </w:rPr>
        <w:t xml:space="preserve"> la empresa </w:t>
      </w:r>
      <w:r w:rsidRPr="002B4628">
        <w:rPr>
          <w:rFonts w:asciiTheme="majorHAnsi" w:eastAsia="Calibri" w:hAnsiTheme="majorHAnsi" w:cstheme="majorHAnsi"/>
          <w:sz w:val="20"/>
          <w:szCs w:val="20"/>
          <w:lang w:val="es-ES"/>
        </w:rPr>
        <w:t>y es un veterano militar, puede ser elegible para esta exención de tarifas.</w:t>
      </w:r>
    </w:p>
    <w:p w14:paraId="4108E879" w14:textId="3C2986AB" w:rsidR="00ED7DD2" w:rsidRPr="002B4628" w:rsidRDefault="00ED7DD2" w:rsidP="00ED7DD2">
      <w:pPr>
        <w:ind w:left="270" w:right="-36"/>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Check8"/>
            <w:enabled/>
            <w:calcOnExit w:val="0"/>
            <w:checkBox>
              <w:sizeAuto/>
              <w:default w:val="0"/>
            </w:checkBox>
          </w:ffData>
        </w:fldChar>
      </w:r>
      <w:r w:rsidRPr="002B4628">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2B4628">
        <w:rPr>
          <w:rFonts w:asciiTheme="majorHAnsi" w:hAnsiTheme="majorHAnsi" w:cstheme="majorHAnsi"/>
          <w:sz w:val="20"/>
          <w:szCs w:val="20"/>
          <w:lang w:val="es-ES"/>
        </w:rPr>
        <w:fldChar w:fldCharType="end"/>
      </w:r>
      <w:r w:rsidRPr="002B4628">
        <w:rPr>
          <w:rFonts w:asciiTheme="majorHAnsi" w:eastAsia="Calibri" w:hAnsiTheme="majorHAnsi" w:cstheme="majorHAnsi"/>
          <w:sz w:val="20"/>
          <w:szCs w:val="20"/>
          <w:lang w:val="es-ES"/>
        </w:rPr>
        <w:t xml:space="preserve"> Confirmo que soy un veterano militar y propietario principal de esta operación. Adjunto documentación para respaldar esta solicitud de exención de tarifas.</w:t>
      </w:r>
    </w:p>
    <w:p w14:paraId="126A5A06" w14:textId="77777777" w:rsidR="00F61170" w:rsidRPr="002B4628" w:rsidRDefault="00F61170" w:rsidP="00667515">
      <w:pPr>
        <w:ind w:left="270" w:right="-36"/>
        <w:rPr>
          <w:rFonts w:asciiTheme="majorHAnsi" w:hAnsiTheme="majorHAnsi" w:cstheme="majorHAnsi"/>
          <w:sz w:val="20"/>
          <w:szCs w:val="20"/>
          <w:lang w:val="es-ES"/>
        </w:rPr>
      </w:pPr>
    </w:p>
    <w:p w14:paraId="150C5CE4" w14:textId="71C2C796" w:rsidR="00F61170" w:rsidRPr="002B4628" w:rsidRDefault="00566995" w:rsidP="00667515">
      <w:pPr>
        <w:ind w:left="270" w:right="-36"/>
        <w:rPr>
          <w:rFonts w:asciiTheme="majorHAnsi" w:hAnsiTheme="majorHAnsi" w:cstheme="majorHAnsi"/>
          <w:i/>
          <w:sz w:val="20"/>
          <w:szCs w:val="20"/>
          <w:lang w:val="es-ES"/>
        </w:rPr>
      </w:pPr>
      <w:r w:rsidRPr="002B4628">
        <w:rPr>
          <w:rFonts w:asciiTheme="majorHAnsi" w:eastAsia="Calibri" w:hAnsiTheme="majorHAnsi" w:cstheme="majorHAnsi"/>
          <w:i/>
          <w:iCs/>
          <w:sz w:val="20"/>
          <w:szCs w:val="20"/>
          <w:lang w:val="es-ES"/>
        </w:rPr>
        <w:t xml:space="preserve">Visite nuestro sitio web para pagar en línea en </w:t>
      </w:r>
      <w:hyperlink r:id="rId7" w:history="1">
        <w:r w:rsidRPr="002B4628">
          <w:rPr>
            <w:rFonts w:asciiTheme="majorHAnsi" w:eastAsia="Calibri" w:hAnsiTheme="majorHAnsi" w:cstheme="majorHAnsi"/>
            <w:i/>
            <w:iCs/>
            <w:color w:val="0000FF"/>
            <w:sz w:val="20"/>
            <w:szCs w:val="20"/>
            <w:u w:val="single"/>
            <w:lang w:val="es-ES"/>
          </w:rPr>
          <w:t>https://tilth.org/certification/fees</w:t>
        </w:r>
      </w:hyperlink>
      <w:r w:rsidR="00FC2645" w:rsidRPr="002B4628">
        <w:rPr>
          <w:rFonts w:asciiTheme="majorHAnsi" w:eastAsia="Calibri" w:hAnsiTheme="majorHAnsi" w:cstheme="majorHAnsi"/>
          <w:i/>
          <w:iCs/>
          <w:sz w:val="20"/>
          <w:szCs w:val="20"/>
          <w:lang w:val="es-ES"/>
        </w:rPr>
        <w:t>.</w:t>
      </w:r>
      <w:r w:rsidR="00291DA9" w:rsidRPr="002B4628">
        <w:rPr>
          <w:rFonts w:asciiTheme="majorHAnsi" w:eastAsia="Calibri" w:hAnsiTheme="majorHAnsi" w:cstheme="majorHAnsi"/>
          <w:i/>
          <w:iCs/>
          <w:sz w:val="20"/>
          <w:szCs w:val="20"/>
          <w:lang w:val="es-ES"/>
        </w:rPr>
        <w:t xml:space="preserve">  </w:t>
      </w:r>
      <w:r w:rsidR="00FC2645" w:rsidRPr="002B4628">
        <w:rPr>
          <w:rFonts w:asciiTheme="majorHAnsi" w:eastAsia="Calibri" w:hAnsiTheme="majorHAnsi" w:cstheme="majorHAnsi"/>
          <w:i/>
          <w:iCs/>
          <w:sz w:val="20"/>
          <w:szCs w:val="20"/>
          <w:lang w:val="es-ES"/>
        </w:rPr>
        <w:t xml:space="preserve">Para </w:t>
      </w:r>
      <w:r w:rsidR="00291DA9" w:rsidRPr="002B4628">
        <w:rPr>
          <w:rFonts w:asciiTheme="majorHAnsi" w:eastAsia="Calibri" w:hAnsiTheme="majorHAnsi" w:cstheme="majorHAnsi"/>
          <w:i/>
          <w:iCs/>
          <w:sz w:val="20"/>
          <w:szCs w:val="20"/>
          <w:lang w:val="es-ES"/>
        </w:rPr>
        <w:t xml:space="preserve">solicitar </w:t>
      </w:r>
      <w:r w:rsidR="00FC2645" w:rsidRPr="002B4628">
        <w:rPr>
          <w:rFonts w:asciiTheme="majorHAnsi" w:eastAsia="Calibri" w:hAnsiTheme="majorHAnsi" w:cstheme="majorHAnsi"/>
          <w:i/>
          <w:iCs/>
          <w:sz w:val="20"/>
          <w:szCs w:val="20"/>
          <w:lang w:val="es-ES"/>
        </w:rPr>
        <w:t>ayuda con pagos con tarjeta de crédito</w:t>
      </w:r>
      <w:r w:rsidR="00291DA9" w:rsidRPr="002B4628">
        <w:rPr>
          <w:rFonts w:asciiTheme="majorHAnsi" w:eastAsia="Calibri" w:hAnsiTheme="majorHAnsi" w:cstheme="majorHAnsi"/>
          <w:i/>
          <w:iCs/>
          <w:sz w:val="20"/>
          <w:szCs w:val="20"/>
          <w:lang w:val="es-ES"/>
        </w:rPr>
        <w:t>,</w:t>
      </w:r>
      <w:r w:rsidR="00FC2645" w:rsidRPr="002B4628">
        <w:rPr>
          <w:rFonts w:asciiTheme="majorHAnsi" w:eastAsia="Calibri" w:hAnsiTheme="majorHAnsi" w:cstheme="majorHAnsi"/>
          <w:i/>
          <w:iCs/>
          <w:sz w:val="20"/>
          <w:szCs w:val="20"/>
          <w:lang w:val="es-ES"/>
        </w:rPr>
        <w:t xml:space="preserve"> </w:t>
      </w:r>
      <w:r w:rsidRPr="002B4628">
        <w:rPr>
          <w:rFonts w:asciiTheme="majorHAnsi" w:eastAsia="Calibri" w:hAnsiTheme="majorHAnsi" w:cstheme="majorHAnsi"/>
          <w:i/>
          <w:iCs/>
          <w:sz w:val="20"/>
          <w:szCs w:val="20"/>
          <w:lang w:val="es-ES"/>
        </w:rPr>
        <w:t xml:space="preserve">comuníquese con las oficinas de Oregon Tilth </w:t>
      </w:r>
      <w:r w:rsidR="00FC2645" w:rsidRPr="002B4628">
        <w:rPr>
          <w:rFonts w:asciiTheme="majorHAnsi" w:eastAsia="Calibri" w:hAnsiTheme="majorHAnsi" w:cstheme="majorHAnsi"/>
          <w:i/>
          <w:iCs/>
          <w:sz w:val="20"/>
          <w:szCs w:val="20"/>
          <w:lang w:val="es-ES"/>
        </w:rPr>
        <w:t xml:space="preserve">llamando </w:t>
      </w:r>
      <w:r w:rsidRPr="002B4628">
        <w:rPr>
          <w:rFonts w:asciiTheme="majorHAnsi" w:eastAsia="Calibri" w:hAnsiTheme="majorHAnsi" w:cstheme="majorHAnsi"/>
          <w:i/>
          <w:iCs/>
          <w:sz w:val="20"/>
          <w:szCs w:val="20"/>
          <w:lang w:val="es-ES"/>
        </w:rPr>
        <w:t>al 503-378-0690</w:t>
      </w:r>
      <w:r w:rsidR="00291DA9" w:rsidRPr="002B4628">
        <w:rPr>
          <w:rFonts w:asciiTheme="majorHAnsi" w:eastAsia="Calibri" w:hAnsiTheme="majorHAnsi" w:cstheme="majorHAnsi"/>
          <w:i/>
          <w:iCs/>
          <w:sz w:val="20"/>
          <w:szCs w:val="20"/>
          <w:lang w:val="es-ES"/>
        </w:rPr>
        <w:t xml:space="preserve"> (USA) o </w:t>
      </w:r>
      <w:r w:rsidR="00E57E3D">
        <w:rPr>
          <w:rFonts w:asciiTheme="majorHAnsi" w:eastAsia="Calibri" w:hAnsiTheme="majorHAnsi" w:cstheme="majorHAnsi"/>
          <w:i/>
          <w:iCs/>
          <w:sz w:val="20"/>
          <w:szCs w:val="20"/>
          <w:lang w:val="es-ES"/>
        </w:rPr>
        <w:t xml:space="preserve">(+52) </w:t>
      </w:r>
      <w:r w:rsidR="00291DA9" w:rsidRPr="002B4628">
        <w:rPr>
          <w:rFonts w:asciiTheme="majorHAnsi" w:eastAsia="Calibri" w:hAnsiTheme="majorHAnsi" w:cstheme="majorHAnsi"/>
          <w:i/>
          <w:iCs/>
          <w:sz w:val="20"/>
          <w:szCs w:val="20"/>
          <w:lang w:val="es-ES"/>
        </w:rPr>
        <w:t>452-255-0953 (MEX)</w:t>
      </w:r>
      <w:r w:rsidRPr="002B4628">
        <w:rPr>
          <w:rFonts w:asciiTheme="majorHAnsi" w:eastAsia="Calibri" w:hAnsiTheme="majorHAnsi" w:cstheme="majorHAnsi"/>
          <w:i/>
          <w:iCs/>
          <w:sz w:val="20"/>
          <w:szCs w:val="20"/>
          <w:lang w:val="es-ES"/>
        </w:rPr>
        <w:t>.</w:t>
      </w:r>
    </w:p>
    <w:p w14:paraId="16545FF6" w14:textId="77777777" w:rsidR="00F61170" w:rsidRPr="002B4628" w:rsidRDefault="00F61170" w:rsidP="00740ABE">
      <w:pPr>
        <w:ind w:right="-36"/>
        <w:rPr>
          <w:rFonts w:asciiTheme="majorHAnsi" w:hAnsiTheme="majorHAnsi" w:cstheme="majorHAnsi"/>
          <w:sz w:val="20"/>
          <w:szCs w:val="20"/>
          <w:lang w:val="es-ES"/>
        </w:rPr>
      </w:pPr>
    </w:p>
    <w:p w14:paraId="755CEB07" w14:textId="77777777" w:rsidR="009F3493" w:rsidRDefault="00566995" w:rsidP="009F3493">
      <w:pPr>
        <w:pStyle w:val="Heading2"/>
        <w:rPr>
          <w:rFonts w:asciiTheme="majorHAnsi" w:hAnsiTheme="majorHAnsi" w:cstheme="majorHAnsi"/>
          <w:b w:val="0"/>
          <w:bCs w:val="0"/>
          <w:i w:val="0"/>
          <w:iCs w:val="0"/>
          <w:sz w:val="20"/>
          <w:szCs w:val="20"/>
          <w:lang w:val="es-ES"/>
        </w:rPr>
      </w:pPr>
      <w:r w:rsidRPr="002B4628">
        <w:rPr>
          <w:rFonts w:asciiTheme="majorHAnsi" w:eastAsia="Calibri" w:hAnsiTheme="majorHAnsi" w:cstheme="majorHAnsi"/>
          <w:i w:val="0"/>
          <w:sz w:val="20"/>
          <w:szCs w:val="20"/>
          <w:lang w:val="es-ES"/>
        </w:rPr>
        <w:t xml:space="preserve">G. </w:t>
      </w:r>
      <w:r w:rsidR="0026757C">
        <w:rPr>
          <w:rFonts w:asciiTheme="majorHAnsi" w:eastAsia="Calibri" w:hAnsiTheme="majorHAnsi" w:cstheme="majorHAnsi"/>
          <w:i w:val="0"/>
          <w:sz w:val="20"/>
          <w:szCs w:val="20"/>
          <w:lang w:val="es-ES"/>
        </w:rPr>
        <w:t>SOCIOS</w:t>
      </w:r>
      <w:r w:rsidR="0026757C" w:rsidRPr="002B4628">
        <w:rPr>
          <w:rFonts w:asciiTheme="majorHAnsi" w:eastAsia="Calibri" w:hAnsiTheme="majorHAnsi" w:cstheme="majorHAnsi"/>
          <w:i w:val="0"/>
          <w:sz w:val="20"/>
          <w:szCs w:val="20"/>
          <w:lang w:val="es-ES"/>
        </w:rPr>
        <w:t xml:space="preserve"> </w:t>
      </w:r>
      <w:r w:rsidRPr="002B4628">
        <w:rPr>
          <w:rFonts w:asciiTheme="majorHAnsi" w:eastAsia="Calibri" w:hAnsiTheme="majorHAnsi" w:cstheme="majorHAnsi"/>
          <w:i w:val="0"/>
          <w:sz w:val="20"/>
          <w:szCs w:val="20"/>
          <w:lang w:val="es-ES"/>
        </w:rPr>
        <w:t xml:space="preserve">DE PRODUCCIÓN (si aplica) </w:t>
      </w:r>
      <w:r w:rsidRPr="002B4628">
        <w:rPr>
          <w:rFonts w:asciiTheme="majorHAnsi" w:eastAsia="Calibri" w:hAnsiTheme="majorHAnsi" w:cstheme="majorHAnsi"/>
          <w:b w:val="0"/>
          <w:bCs w:val="0"/>
          <w:i w:val="0"/>
          <w:sz w:val="20"/>
          <w:szCs w:val="20"/>
          <w:lang w:val="es-ES"/>
        </w:rPr>
        <w:t xml:space="preserve">- </w:t>
      </w:r>
      <w:r w:rsidRPr="003A1646">
        <w:rPr>
          <w:rFonts w:asciiTheme="majorHAnsi" w:eastAsia="Calibri" w:hAnsiTheme="majorHAnsi" w:cstheme="majorHAnsi"/>
          <w:i w:val="0"/>
          <w:sz w:val="20"/>
          <w:szCs w:val="20"/>
          <w:lang w:val="es-ES"/>
        </w:rPr>
        <w:t xml:space="preserve">este es un acuerdo para el plan de pago de </w:t>
      </w:r>
      <w:r w:rsidR="0026757C" w:rsidRPr="003A1646">
        <w:rPr>
          <w:rFonts w:asciiTheme="majorHAnsi" w:eastAsia="Calibri" w:hAnsiTheme="majorHAnsi" w:cstheme="majorHAnsi"/>
          <w:i w:val="0"/>
          <w:sz w:val="20"/>
          <w:szCs w:val="20"/>
          <w:lang w:val="es-ES"/>
        </w:rPr>
        <w:t xml:space="preserve">tarifas </w:t>
      </w:r>
      <w:r w:rsidRPr="003A1646">
        <w:rPr>
          <w:rFonts w:asciiTheme="majorHAnsi" w:eastAsia="Calibri" w:hAnsiTheme="majorHAnsi" w:cstheme="majorHAnsi"/>
          <w:i w:val="0"/>
          <w:sz w:val="20"/>
          <w:szCs w:val="20"/>
          <w:lang w:val="es-ES"/>
        </w:rPr>
        <w:t>de OTCO</w:t>
      </w:r>
      <w:r w:rsidR="0024573B">
        <w:rPr>
          <w:rFonts w:asciiTheme="majorHAnsi" w:hAnsiTheme="majorHAnsi" w:cstheme="majorHAnsi"/>
          <w:b w:val="0"/>
          <w:bCs w:val="0"/>
          <w:i w:val="0"/>
          <w:iCs w:val="0"/>
          <w:sz w:val="20"/>
          <w:szCs w:val="20"/>
          <w:lang w:val="es-ES"/>
        </w:rPr>
        <w:t>.</w:t>
      </w:r>
    </w:p>
    <w:p w14:paraId="0C8E0485" w14:textId="34211CDC" w:rsidR="006F1FFA" w:rsidRPr="009F3493" w:rsidRDefault="00566995" w:rsidP="009F3493">
      <w:pPr>
        <w:pStyle w:val="Heading2"/>
        <w:rPr>
          <w:rFonts w:asciiTheme="majorHAnsi" w:hAnsiTheme="majorHAnsi" w:cstheme="majorHAnsi"/>
          <w:b w:val="0"/>
          <w:bCs w:val="0"/>
          <w:i w:val="0"/>
          <w:iCs w:val="0"/>
          <w:sz w:val="20"/>
          <w:szCs w:val="20"/>
          <w:lang w:val="es-ES"/>
        </w:rPr>
      </w:pPr>
      <w:r w:rsidRPr="003A1646">
        <w:rPr>
          <w:rFonts w:asciiTheme="majorHAnsi" w:hAnsiTheme="majorHAnsi" w:cstheme="majorHAnsi"/>
          <w:b w:val="0"/>
          <w:bCs w:val="0"/>
          <w:i w:val="0"/>
          <w:iCs w:val="0"/>
          <w:sz w:val="20"/>
          <w:szCs w:val="20"/>
          <w:lang w:val="es-ES"/>
        </w:rPr>
        <w:br/>
      </w:r>
      <w:r w:rsidRPr="003A1646">
        <w:rPr>
          <w:rFonts w:asciiTheme="majorHAnsi" w:eastAsia="Calibri" w:hAnsiTheme="majorHAnsi" w:cstheme="majorHAnsi"/>
          <w:b w:val="0"/>
          <w:bCs w:val="0"/>
          <w:i w:val="0"/>
          <w:iCs w:val="0"/>
          <w:sz w:val="20"/>
          <w:szCs w:val="20"/>
          <w:lang w:val="es-ES"/>
        </w:rPr>
        <w:t xml:space="preserve">Esta sección solamente se aplica si </w:t>
      </w:r>
      <w:r w:rsidR="000F5A5C" w:rsidRPr="003A1646">
        <w:rPr>
          <w:rFonts w:asciiTheme="majorHAnsi" w:eastAsia="Calibri" w:hAnsiTheme="majorHAnsi" w:cstheme="majorHAnsi"/>
          <w:b w:val="0"/>
          <w:bCs w:val="0"/>
          <w:i w:val="0"/>
          <w:iCs w:val="0"/>
          <w:sz w:val="20"/>
          <w:szCs w:val="20"/>
          <w:lang w:val="es-ES"/>
        </w:rPr>
        <w:t xml:space="preserve">los dos siguientes aplican: (1) </w:t>
      </w:r>
      <w:r w:rsidRPr="003A1646">
        <w:rPr>
          <w:rFonts w:asciiTheme="majorHAnsi" w:eastAsia="Calibri" w:hAnsiTheme="majorHAnsi" w:cstheme="majorHAnsi"/>
          <w:b w:val="0"/>
          <w:bCs w:val="0"/>
          <w:i w:val="0"/>
          <w:iCs w:val="0"/>
          <w:sz w:val="20"/>
          <w:szCs w:val="20"/>
          <w:lang w:val="es-ES"/>
        </w:rPr>
        <w:t xml:space="preserve">usted cumple con los requisitos para formar parte de una sociedad de producción según el plan de </w:t>
      </w:r>
      <w:r w:rsidR="0026757C" w:rsidRPr="003A1646">
        <w:rPr>
          <w:rFonts w:asciiTheme="majorHAnsi" w:eastAsia="Calibri" w:hAnsiTheme="majorHAnsi" w:cstheme="majorHAnsi"/>
          <w:b w:val="0"/>
          <w:bCs w:val="0"/>
          <w:i w:val="0"/>
          <w:iCs w:val="0"/>
          <w:sz w:val="20"/>
          <w:szCs w:val="20"/>
          <w:lang w:val="es-ES"/>
        </w:rPr>
        <w:t>tarifas</w:t>
      </w:r>
      <w:r w:rsidRPr="003A1646">
        <w:rPr>
          <w:rFonts w:asciiTheme="majorHAnsi" w:eastAsia="Calibri" w:hAnsiTheme="majorHAnsi" w:cstheme="majorHAnsi"/>
          <w:b w:val="0"/>
          <w:bCs w:val="0"/>
          <w:i w:val="0"/>
          <w:iCs w:val="0"/>
          <w:sz w:val="20"/>
          <w:szCs w:val="20"/>
          <w:lang w:val="es-ES"/>
        </w:rPr>
        <w:t xml:space="preserve"> de OTCO y </w:t>
      </w:r>
      <w:r w:rsidR="000F5A5C" w:rsidRPr="003A1646">
        <w:rPr>
          <w:rFonts w:asciiTheme="majorHAnsi" w:eastAsia="Calibri" w:hAnsiTheme="majorHAnsi" w:cstheme="majorHAnsi"/>
          <w:b w:val="0"/>
          <w:bCs w:val="0"/>
          <w:i w:val="0"/>
          <w:iCs w:val="0"/>
          <w:sz w:val="20"/>
          <w:szCs w:val="20"/>
          <w:lang w:val="es-ES"/>
        </w:rPr>
        <w:t xml:space="preserve">(2) </w:t>
      </w:r>
      <w:r w:rsidRPr="003A1646">
        <w:rPr>
          <w:rFonts w:asciiTheme="majorHAnsi" w:eastAsia="Calibri" w:hAnsiTheme="majorHAnsi" w:cstheme="majorHAnsi"/>
          <w:b w:val="0"/>
          <w:bCs w:val="0"/>
          <w:i w:val="0"/>
          <w:iCs w:val="0"/>
          <w:sz w:val="20"/>
          <w:szCs w:val="20"/>
          <w:lang w:val="es-ES"/>
        </w:rPr>
        <w:t xml:space="preserve">si el socio principal de producción paga </w:t>
      </w:r>
      <w:r w:rsidR="0026757C" w:rsidRPr="003A1646">
        <w:rPr>
          <w:rFonts w:asciiTheme="majorHAnsi" w:eastAsia="Calibri" w:hAnsiTheme="majorHAnsi" w:cstheme="majorHAnsi"/>
          <w:b w:val="0"/>
          <w:bCs w:val="0"/>
          <w:i w:val="0"/>
          <w:iCs w:val="0"/>
          <w:sz w:val="20"/>
          <w:szCs w:val="20"/>
          <w:lang w:val="es-ES"/>
        </w:rPr>
        <w:t>las tarifas</w:t>
      </w:r>
      <w:r w:rsidRPr="003A1646">
        <w:rPr>
          <w:rFonts w:asciiTheme="majorHAnsi" w:eastAsia="Calibri" w:hAnsiTheme="majorHAnsi" w:cstheme="majorHAnsi"/>
          <w:b w:val="0"/>
          <w:bCs w:val="0"/>
          <w:i w:val="0"/>
          <w:iCs w:val="0"/>
          <w:sz w:val="20"/>
          <w:szCs w:val="20"/>
          <w:lang w:val="es-ES"/>
        </w:rPr>
        <w:t xml:space="preserve"> de certificación de </w:t>
      </w:r>
      <w:r w:rsidR="000F5A5C" w:rsidRPr="003A1646">
        <w:rPr>
          <w:rFonts w:asciiTheme="majorHAnsi" w:eastAsia="Calibri" w:hAnsiTheme="majorHAnsi" w:cstheme="majorHAnsi"/>
          <w:b w:val="0"/>
          <w:bCs w:val="0"/>
          <w:i w:val="0"/>
          <w:iCs w:val="0"/>
          <w:sz w:val="20"/>
          <w:szCs w:val="20"/>
          <w:lang w:val="es-ES"/>
        </w:rPr>
        <w:t xml:space="preserve">su </w:t>
      </w:r>
      <w:r w:rsidRPr="003A1646">
        <w:rPr>
          <w:rFonts w:asciiTheme="majorHAnsi" w:eastAsia="Calibri" w:hAnsiTheme="majorHAnsi" w:cstheme="majorHAnsi"/>
          <w:b w:val="0"/>
          <w:bCs w:val="0"/>
          <w:i w:val="0"/>
          <w:iCs w:val="0"/>
          <w:sz w:val="20"/>
          <w:szCs w:val="20"/>
          <w:lang w:val="es-ES"/>
        </w:rPr>
        <w:t>empresa.</w:t>
      </w:r>
      <w:r w:rsidRPr="0024573B">
        <w:rPr>
          <w:rFonts w:asciiTheme="majorHAnsi" w:eastAsia="Calibri" w:hAnsiTheme="majorHAnsi" w:cstheme="majorHAnsi"/>
          <w:b w:val="0"/>
          <w:bCs w:val="0"/>
          <w:i w:val="0"/>
          <w:iCs w:val="0"/>
          <w:sz w:val="20"/>
          <w:szCs w:val="20"/>
          <w:lang w:val="es-ES"/>
        </w:rPr>
        <w:t xml:space="preserve"> </w:t>
      </w:r>
    </w:p>
    <w:p w14:paraId="1402BA31" w14:textId="77777777" w:rsidR="0065282A" w:rsidRPr="002B4628" w:rsidRDefault="0065282A" w:rsidP="002B4628">
      <w:pPr>
        <w:rPr>
          <w:b/>
          <w:bCs/>
          <w:i/>
          <w:iCs/>
          <w:lang w:val="es-ES"/>
        </w:rPr>
      </w:pPr>
    </w:p>
    <w:p w14:paraId="024D3A9E" w14:textId="28DB97B3" w:rsidR="00D86952" w:rsidRDefault="00566995">
      <w:pPr>
        <w:pStyle w:val="Heading2"/>
        <w:rPr>
          <w:rFonts w:asciiTheme="majorHAnsi" w:eastAsia="Calibri" w:hAnsiTheme="majorHAnsi" w:cstheme="majorHAnsi"/>
          <w:b w:val="0"/>
          <w:bCs w:val="0"/>
          <w:sz w:val="20"/>
          <w:szCs w:val="20"/>
          <w:lang w:val="es-ES"/>
        </w:rPr>
      </w:pPr>
      <w:r w:rsidRPr="002B4628">
        <w:rPr>
          <w:rFonts w:asciiTheme="majorHAnsi" w:eastAsia="Calibri" w:hAnsiTheme="majorHAnsi" w:cstheme="majorHAnsi"/>
          <w:b w:val="0"/>
          <w:bCs w:val="0"/>
          <w:sz w:val="20"/>
          <w:szCs w:val="20"/>
          <w:lang w:val="es-ES"/>
        </w:rPr>
        <w:lastRenderedPageBreak/>
        <w:t xml:space="preserve">Una sociedad de producción </w:t>
      </w:r>
      <w:r w:rsidR="003469D3" w:rsidRPr="002B4628">
        <w:rPr>
          <w:rFonts w:asciiTheme="majorHAnsi" w:eastAsia="Calibri" w:hAnsiTheme="majorHAnsi" w:cstheme="majorHAnsi"/>
          <w:b w:val="0"/>
          <w:bCs w:val="0"/>
          <w:sz w:val="20"/>
          <w:szCs w:val="20"/>
          <w:lang w:val="es-ES"/>
        </w:rPr>
        <w:t>implica una colaboración</w:t>
      </w:r>
      <w:r w:rsidRPr="002B4628">
        <w:rPr>
          <w:rFonts w:asciiTheme="majorHAnsi" w:eastAsia="Calibri" w:hAnsiTheme="majorHAnsi" w:cstheme="majorHAnsi"/>
          <w:b w:val="0"/>
          <w:bCs w:val="0"/>
          <w:sz w:val="20"/>
          <w:szCs w:val="20"/>
          <w:lang w:val="es-ES"/>
        </w:rPr>
        <w:t xml:space="preserve"> entre dos o más compañías independientes </w:t>
      </w:r>
      <w:r w:rsidR="00140323" w:rsidRPr="002B4628">
        <w:rPr>
          <w:rFonts w:asciiTheme="majorHAnsi" w:eastAsia="Calibri" w:hAnsiTheme="majorHAnsi" w:cstheme="majorHAnsi"/>
          <w:b w:val="0"/>
          <w:bCs w:val="0"/>
          <w:sz w:val="20"/>
          <w:szCs w:val="20"/>
          <w:lang w:val="es-ES"/>
        </w:rPr>
        <w:t>y</w:t>
      </w:r>
      <w:r w:rsidRPr="002B4628">
        <w:rPr>
          <w:rFonts w:asciiTheme="majorHAnsi" w:eastAsia="Calibri" w:hAnsiTheme="majorHAnsi" w:cstheme="majorHAnsi"/>
          <w:b w:val="0"/>
          <w:bCs w:val="0"/>
          <w:sz w:val="20"/>
          <w:szCs w:val="20"/>
          <w:lang w:val="es-ES"/>
        </w:rPr>
        <w:t xml:space="preserve"> sus productos en conjunto. Una empresa puede tener varios socios de cultivo/ganado o de </w:t>
      </w:r>
      <w:r w:rsidR="0026757C">
        <w:rPr>
          <w:rFonts w:asciiTheme="majorHAnsi" w:eastAsia="Calibri" w:hAnsiTheme="majorHAnsi" w:cstheme="majorHAnsi"/>
          <w:b w:val="0"/>
          <w:bCs w:val="0"/>
          <w:sz w:val="20"/>
          <w:szCs w:val="20"/>
          <w:lang w:val="es-ES"/>
        </w:rPr>
        <w:t>manipulación</w:t>
      </w:r>
      <w:r w:rsidRPr="002B4628">
        <w:rPr>
          <w:rFonts w:asciiTheme="majorHAnsi" w:eastAsia="Calibri" w:hAnsiTheme="majorHAnsi" w:cstheme="majorHAnsi"/>
          <w:b w:val="0"/>
          <w:bCs w:val="0"/>
          <w:sz w:val="20"/>
          <w:szCs w:val="20"/>
          <w:lang w:val="es-ES"/>
        </w:rPr>
        <w:t>/</w:t>
      </w:r>
      <w:r w:rsidR="00140323" w:rsidRPr="002B4628">
        <w:rPr>
          <w:rFonts w:asciiTheme="majorHAnsi" w:eastAsia="Calibri" w:hAnsiTheme="majorHAnsi" w:cstheme="majorHAnsi"/>
          <w:b w:val="0"/>
          <w:bCs w:val="0"/>
          <w:sz w:val="20"/>
          <w:szCs w:val="20"/>
          <w:lang w:val="es-ES"/>
        </w:rPr>
        <w:t>procesamiento contratado</w:t>
      </w:r>
      <w:r w:rsidR="00140323">
        <w:rPr>
          <w:rFonts w:asciiTheme="majorHAnsi" w:eastAsia="Calibri" w:hAnsiTheme="majorHAnsi" w:cstheme="majorHAnsi"/>
          <w:b w:val="0"/>
          <w:bCs w:val="0"/>
          <w:sz w:val="20"/>
          <w:szCs w:val="20"/>
          <w:lang w:val="es-ES"/>
        </w:rPr>
        <w:t xml:space="preserve"> </w:t>
      </w:r>
      <w:r w:rsidRPr="002B4628">
        <w:rPr>
          <w:rFonts w:asciiTheme="majorHAnsi" w:eastAsia="Calibri" w:hAnsiTheme="majorHAnsi" w:cstheme="majorHAnsi"/>
          <w:b w:val="0"/>
          <w:bCs w:val="0"/>
          <w:sz w:val="20"/>
          <w:szCs w:val="20"/>
          <w:lang w:val="es-ES"/>
        </w:rPr>
        <w:t xml:space="preserve">para proveerle productos </w:t>
      </w:r>
      <w:r w:rsidR="003469D3" w:rsidRPr="002B4628">
        <w:rPr>
          <w:rFonts w:asciiTheme="majorHAnsi" w:eastAsia="Calibri" w:hAnsiTheme="majorHAnsi" w:cstheme="majorHAnsi"/>
          <w:b w:val="0"/>
          <w:bCs w:val="0"/>
          <w:sz w:val="20"/>
          <w:szCs w:val="20"/>
          <w:lang w:val="es-ES"/>
        </w:rPr>
        <w:t xml:space="preserve">(predominantemente </w:t>
      </w:r>
      <w:r w:rsidRPr="002B4628">
        <w:rPr>
          <w:rFonts w:asciiTheme="majorHAnsi" w:eastAsia="Calibri" w:hAnsiTheme="majorHAnsi" w:cstheme="majorHAnsi"/>
          <w:b w:val="0"/>
          <w:bCs w:val="0"/>
          <w:sz w:val="20"/>
          <w:szCs w:val="20"/>
          <w:lang w:val="es-ES"/>
        </w:rPr>
        <w:t>a la empresa principal</w:t>
      </w:r>
      <w:r w:rsidR="003469D3" w:rsidRPr="002B4628">
        <w:rPr>
          <w:rFonts w:asciiTheme="majorHAnsi" w:eastAsia="Calibri" w:hAnsiTheme="majorHAnsi" w:cstheme="majorHAnsi"/>
          <w:b w:val="0"/>
          <w:bCs w:val="0"/>
          <w:sz w:val="20"/>
          <w:szCs w:val="20"/>
          <w:lang w:val="es-ES"/>
        </w:rPr>
        <w:t>)</w:t>
      </w:r>
      <w:r w:rsidRPr="002B4628">
        <w:rPr>
          <w:rFonts w:asciiTheme="majorHAnsi" w:eastAsia="Calibri" w:hAnsiTheme="majorHAnsi" w:cstheme="majorHAnsi"/>
          <w:b w:val="0"/>
          <w:bCs w:val="0"/>
          <w:sz w:val="20"/>
          <w:szCs w:val="20"/>
          <w:lang w:val="es-ES"/>
        </w:rPr>
        <w:t xml:space="preserve"> que contribuyen o que son un producto orgánico terminado vendido por la empresa principal. </w:t>
      </w:r>
      <w:r w:rsidR="003469D3" w:rsidRPr="002B4628">
        <w:rPr>
          <w:rFonts w:asciiTheme="majorHAnsi" w:eastAsia="Calibri" w:hAnsiTheme="majorHAnsi" w:cstheme="majorHAnsi"/>
          <w:b w:val="0"/>
          <w:bCs w:val="0"/>
          <w:sz w:val="20"/>
          <w:szCs w:val="20"/>
          <w:lang w:val="es-ES"/>
        </w:rPr>
        <w:t xml:space="preserve">Tal </w:t>
      </w:r>
      <w:r w:rsidRPr="002B4628">
        <w:rPr>
          <w:rFonts w:asciiTheme="majorHAnsi" w:eastAsia="Calibri" w:hAnsiTheme="majorHAnsi" w:cstheme="majorHAnsi"/>
          <w:b w:val="0"/>
          <w:bCs w:val="0"/>
          <w:sz w:val="20"/>
          <w:szCs w:val="20"/>
          <w:lang w:val="es-ES"/>
        </w:rPr>
        <w:t xml:space="preserve">acuerdo de la sociedad de producción le permite a la empresa primaria (socio de producción) cubrir </w:t>
      </w:r>
      <w:r w:rsidR="0026757C">
        <w:rPr>
          <w:rFonts w:asciiTheme="majorHAnsi" w:eastAsia="Calibri" w:hAnsiTheme="majorHAnsi" w:cstheme="majorHAnsi"/>
          <w:b w:val="0"/>
          <w:bCs w:val="0"/>
          <w:sz w:val="20"/>
          <w:szCs w:val="20"/>
          <w:lang w:val="es-ES"/>
        </w:rPr>
        <w:t>las tarifas</w:t>
      </w:r>
      <w:r w:rsidRPr="002B4628">
        <w:rPr>
          <w:rFonts w:asciiTheme="majorHAnsi" w:eastAsia="Calibri" w:hAnsiTheme="majorHAnsi" w:cstheme="majorHAnsi"/>
          <w:b w:val="0"/>
          <w:bCs w:val="0"/>
          <w:sz w:val="20"/>
          <w:szCs w:val="20"/>
          <w:lang w:val="es-ES"/>
        </w:rPr>
        <w:t xml:space="preserve"> de la certificación del socio de producción</w:t>
      </w:r>
      <w:r w:rsidR="003469D3" w:rsidRPr="002B4628">
        <w:rPr>
          <w:rFonts w:asciiTheme="majorHAnsi" w:eastAsia="Calibri" w:hAnsiTheme="majorHAnsi" w:cstheme="majorHAnsi"/>
          <w:b w:val="0"/>
          <w:bCs w:val="0"/>
          <w:sz w:val="20"/>
          <w:szCs w:val="20"/>
          <w:lang w:val="es-ES"/>
        </w:rPr>
        <w:t xml:space="preserve"> secundaria</w:t>
      </w:r>
      <w:r w:rsidRPr="002B4628">
        <w:rPr>
          <w:rFonts w:asciiTheme="majorHAnsi" w:eastAsia="Calibri" w:hAnsiTheme="majorHAnsi" w:cstheme="majorHAnsi"/>
          <w:b w:val="0"/>
          <w:bCs w:val="0"/>
          <w:sz w:val="20"/>
          <w:szCs w:val="20"/>
          <w:lang w:val="es-ES"/>
        </w:rPr>
        <w:t xml:space="preserve">. (Consulte el </w:t>
      </w:r>
      <w:r w:rsidR="0026757C" w:rsidRPr="0026757C">
        <w:rPr>
          <w:rFonts w:asciiTheme="majorHAnsi" w:eastAsia="Calibri" w:hAnsiTheme="majorHAnsi" w:cstheme="majorHAnsi"/>
          <w:b w:val="0"/>
          <w:bCs w:val="0"/>
          <w:sz w:val="20"/>
          <w:szCs w:val="20"/>
          <w:lang w:val="es-ES"/>
        </w:rPr>
        <w:t>Manual de Tarifas</w:t>
      </w:r>
      <w:r w:rsidR="0026757C" w:rsidRPr="0026757C" w:rsidDel="0026757C">
        <w:rPr>
          <w:rFonts w:asciiTheme="majorHAnsi" w:eastAsia="Calibri" w:hAnsiTheme="majorHAnsi" w:cstheme="majorHAnsi"/>
          <w:b w:val="0"/>
          <w:bCs w:val="0"/>
          <w:sz w:val="20"/>
          <w:szCs w:val="20"/>
          <w:lang w:val="es-ES"/>
        </w:rPr>
        <w:t xml:space="preserve"> </w:t>
      </w:r>
      <w:r w:rsidRPr="002B4628">
        <w:rPr>
          <w:rFonts w:asciiTheme="majorHAnsi" w:eastAsia="Calibri" w:hAnsiTheme="majorHAnsi" w:cstheme="majorHAnsi"/>
          <w:b w:val="0"/>
          <w:bCs w:val="0"/>
          <w:sz w:val="20"/>
          <w:szCs w:val="20"/>
          <w:lang w:val="es-ES"/>
        </w:rPr>
        <w:t xml:space="preserve">de OTCO para más información sobre </w:t>
      </w:r>
      <w:r w:rsidR="0065282A" w:rsidRPr="0065282A">
        <w:rPr>
          <w:rFonts w:asciiTheme="majorHAnsi" w:eastAsia="Calibri" w:hAnsiTheme="majorHAnsi" w:cstheme="majorHAnsi"/>
          <w:b w:val="0"/>
          <w:bCs w:val="0"/>
          <w:sz w:val="20"/>
          <w:szCs w:val="20"/>
          <w:lang w:val="es-ES"/>
        </w:rPr>
        <w:t>la Sociedad</w:t>
      </w:r>
      <w:r w:rsidRPr="002B4628">
        <w:rPr>
          <w:rFonts w:asciiTheme="majorHAnsi" w:eastAsia="Calibri" w:hAnsiTheme="majorHAnsi" w:cstheme="majorHAnsi"/>
          <w:b w:val="0"/>
          <w:bCs w:val="0"/>
          <w:sz w:val="20"/>
          <w:szCs w:val="20"/>
          <w:lang w:val="es-ES"/>
        </w:rPr>
        <w:t xml:space="preserve"> de producción</w:t>
      </w:r>
      <w:r w:rsidR="00D86952">
        <w:rPr>
          <w:rFonts w:asciiTheme="majorHAnsi" w:eastAsia="Calibri" w:hAnsiTheme="majorHAnsi" w:cstheme="majorHAnsi"/>
          <w:b w:val="0"/>
          <w:bCs w:val="0"/>
          <w:sz w:val="20"/>
          <w:szCs w:val="20"/>
          <w:lang w:val="es-ES"/>
        </w:rPr>
        <w:t>).</w:t>
      </w:r>
      <w:r w:rsidRPr="002B4628">
        <w:rPr>
          <w:rFonts w:asciiTheme="majorHAnsi" w:eastAsia="Calibri" w:hAnsiTheme="majorHAnsi" w:cstheme="majorHAnsi"/>
          <w:b w:val="0"/>
          <w:bCs w:val="0"/>
          <w:sz w:val="20"/>
          <w:szCs w:val="20"/>
          <w:lang w:val="es-ES"/>
        </w:rPr>
        <w:t xml:space="preserve"> </w:t>
      </w:r>
    </w:p>
    <w:p w14:paraId="106E20C4" w14:textId="77777777" w:rsidR="00D86952" w:rsidRDefault="00D86952">
      <w:pPr>
        <w:pStyle w:val="Heading2"/>
        <w:rPr>
          <w:rFonts w:asciiTheme="majorHAnsi" w:eastAsia="Calibri" w:hAnsiTheme="majorHAnsi" w:cstheme="majorHAnsi"/>
          <w:b w:val="0"/>
          <w:bCs w:val="0"/>
          <w:sz w:val="20"/>
          <w:szCs w:val="20"/>
          <w:lang w:val="es-ES"/>
        </w:rPr>
      </w:pPr>
    </w:p>
    <w:p w14:paraId="3F5029B9" w14:textId="221602BE" w:rsidR="006F1FFA" w:rsidRPr="003A1646" w:rsidRDefault="00D86952" w:rsidP="003A1646">
      <w:pPr>
        <w:pStyle w:val="Heading2"/>
        <w:rPr>
          <w:rFonts w:asciiTheme="majorHAnsi" w:hAnsiTheme="majorHAnsi" w:cstheme="majorHAnsi"/>
          <w:b w:val="0"/>
          <w:bCs w:val="0"/>
          <w:i w:val="0"/>
          <w:iCs w:val="0"/>
          <w:sz w:val="20"/>
          <w:szCs w:val="20"/>
          <w:lang w:val="es-ES"/>
        </w:rPr>
      </w:pPr>
      <w:r w:rsidRPr="00D86952">
        <w:rPr>
          <w:rFonts w:asciiTheme="majorHAnsi" w:eastAsia="Calibri" w:hAnsiTheme="majorHAnsi" w:cstheme="majorHAnsi"/>
          <w:b w:val="0"/>
          <w:bCs w:val="0"/>
          <w:i w:val="0"/>
          <w:iCs w:val="0"/>
          <w:sz w:val="20"/>
          <w:szCs w:val="20"/>
          <w:lang w:val="es-ES"/>
        </w:rPr>
        <w:t xml:space="preserve">Para ser considerada una </w:t>
      </w:r>
      <w:r w:rsidR="00AB684A" w:rsidRPr="003A1646">
        <w:rPr>
          <w:rFonts w:asciiTheme="majorHAnsi" w:eastAsia="Calibri" w:hAnsiTheme="majorHAnsi" w:cstheme="majorHAnsi"/>
          <w:b w:val="0"/>
          <w:bCs w:val="0"/>
          <w:i w:val="0"/>
          <w:iCs w:val="0"/>
          <w:sz w:val="20"/>
          <w:szCs w:val="20"/>
          <w:lang w:val="es-ES"/>
        </w:rPr>
        <w:t xml:space="preserve">sociedad de </w:t>
      </w:r>
      <w:r w:rsidR="0065282A" w:rsidRPr="003A1646">
        <w:rPr>
          <w:rFonts w:asciiTheme="majorHAnsi" w:eastAsia="Calibri" w:hAnsiTheme="majorHAnsi" w:cstheme="majorHAnsi"/>
          <w:b w:val="0"/>
          <w:bCs w:val="0"/>
          <w:i w:val="0"/>
          <w:iCs w:val="0"/>
          <w:sz w:val="20"/>
          <w:szCs w:val="20"/>
          <w:lang w:val="es-ES"/>
        </w:rPr>
        <w:t>producción, el</w:t>
      </w:r>
      <w:r w:rsidR="00566995" w:rsidRPr="003A1646">
        <w:rPr>
          <w:rFonts w:asciiTheme="majorHAnsi" w:eastAsia="Calibri" w:hAnsiTheme="majorHAnsi" w:cstheme="majorHAnsi"/>
          <w:b w:val="0"/>
          <w:bCs w:val="0"/>
          <w:i w:val="0"/>
          <w:iCs w:val="0"/>
          <w:sz w:val="20"/>
          <w:szCs w:val="20"/>
          <w:lang w:val="es-ES"/>
        </w:rPr>
        <w:t xml:space="preserve"> 75% de las ventas de producto</w:t>
      </w:r>
      <w:r>
        <w:rPr>
          <w:rFonts w:asciiTheme="majorHAnsi" w:eastAsia="Calibri" w:hAnsiTheme="majorHAnsi" w:cstheme="majorHAnsi"/>
          <w:b w:val="0"/>
          <w:bCs w:val="0"/>
          <w:i w:val="0"/>
          <w:iCs w:val="0"/>
          <w:sz w:val="20"/>
          <w:szCs w:val="20"/>
          <w:lang w:val="es-ES"/>
        </w:rPr>
        <w:t>s</w:t>
      </w:r>
      <w:r w:rsidR="00566995" w:rsidRPr="003A1646">
        <w:rPr>
          <w:rFonts w:asciiTheme="majorHAnsi" w:eastAsia="Calibri" w:hAnsiTheme="majorHAnsi" w:cstheme="majorHAnsi"/>
          <w:b w:val="0"/>
          <w:bCs w:val="0"/>
          <w:i w:val="0"/>
          <w:iCs w:val="0"/>
          <w:sz w:val="20"/>
          <w:szCs w:val="20"/>
          <w:lang w:val="es-ES"/>
        </w:rPr>
        <w:t xml:space="preserve"> certificado</w:t>
      </w:r>
      <w:r>
        <w:rPr>
          <w:rFonts w:asciiTheme="majorHAnsi" w:eastAsia="Calibri" w:hAnsiTheme="majorHAnsi" w:cstheme="majorHAnsi"/>
          <w:b w:val="0"/>
          <w:bCs w:val="0"/>
          <w:i w:val="0"/>
          <w:iCs w:val="0"/>
          <w:sz w:val="20"/>
          <w:szCs w:val="20"/>
          <w:lang w:val="es-ES"/>
        </w:rPr>
        <w:t>s como</w:t>
      </w:r>
      <w:r w:rsidR="00566995" w:rsidRPr="003A1646">
        <w:rPr>
          <w:rFonts w:asciiTheme="majorHAnsi" w:eastAsia="Calibri" w:hAnsiTheme="majorHAnsi" w:cstheme="majorHAnsi"/>
          <w:b w:val="0"/>
          <w:bCs w:val="0"/>
          <w:i w:val="0"/>
          <w:iCs w:val="0"/>
          <w:sz w:val="20"/>
          <w:szCs w:val="20"/>
          <w:lang w:val="es-ES"/>
        </w:rPr>
        <w:t xml:space="preserve"> </w:t>
      </w:r>
      <w:r w:rsidR="00AB684A" w:rsidRPr="003A1646">
        <w:rPr>
          <w:rFonts w:asciiTheme="majorHAnsi" w:eastAsia="Calibri" w:hAnsiTheme="majorHAnsi" w:cstheme="majorHAnsi"/>
          <w:b w:val="0"/>
          <w:bCs w:val="0"/>
          <w:i w:val="0"/>
          <w:iCs w:val="0"/>
          <w:sz w:val="20"/>
          <w:szCs w:val="20"/>
          <w:lang w:val="es-ES"/>
        </w:rPr>
        <w:t>orgánico</w:t>
      </w:r>
      <w:r>
        <w:rPr>
          <w:rFonts w:asciiTheme="majorHAnsi" w:eastAsia="Calibri" w:hAnsiTheme="majorHAnsi" w:cstheme="majorHAnsi"/>
          <w:b w:val="0"/>
          <w:bCs w:val="0"/>
          <w:i w:val="0"/>
          <w:iCs w:val="0"/>
          <w:sz w:val="20"/>
          <w:szCs w:val="20"/>
          <w:lang w:val="es-ES"/>
        </w:rPr>
        <w:t>s</w:t>
      </w:r>
      <w:r w:rsidR="00AB684A" w:rsidRPr="003A1646">
        <w:rPr>
          <w:rFonts w:asciiTheme="majorHAnsi" w:eastAsia="Calibri" w:hAnsiTheme="majorHAnsi" w:cstheme="majorHAnsi"/>
          <w:b w:val="0"/>
          <w:bCs w:val="0"/>
          <w:i w:val="0"/>
          <w:iCs w:val="0"/>
          <w:sz w:val="20"/>
          <w:szCs w:val="20"/>
          <w:lang w:val="es-ES"/>
        </w:rPr>
        <w:t xml:space="preserve"> </w:t>
      </w:r>
      <w:r w:rsidR="00566995" w:rsidRPr="003A1646">
        <w:rPr>
          <w:rFonts w:asciiTheme="majorHAnsi" w:eastAsia="Calibri" w:hAnsiTheme="majorHAnsi" w:cstheme="majorHAnsi"/>
          <w:b w:val="0"/>
          <w:bCs w:val="0"/>
          <w:i w:val="0"/>
          <w:iCs w:val="0"/>
          <w:sz w:val="20"/>
          <w:szCs w:val="20"/>
          <w:lang w:val="es-ES"/>
        </w:rPr>
        <w:t xml:space="preserve">deben venderse a la </w:t>
      </w:r>
      <w:r>
        <w:rPr>
          <w:rFonts w:asciiTheme="majorHAnsi" w:eastAsia="Calibri" w:hAnsiTheme="majorHAnsi" w:cstheme="majorHAnsi"/>
          <w:b w:val="0"/>
          <w:bCs w:val="0"/>
          <w:i w:val="0"/>
          <w:iCs w:val="0"/>
          <w:sz w:val="20"/>
          <w:szCs w:val="20"/>
          <w:lang w:val="es-ES"/>
        </w:rPr>
        <w:t>empresa</w:t>
      </w:r>
      <w:r w:rsidR="00AB684A" w:rsidRPr="003A1646">
        <w:rPr>
          <w:rFonts w:asciiTheme="majorHAnsi" w:eastAsia="Calibri" w:hAnsiTheme="majorHAnsi" w:cstheme="majorHAnsi"/>
          <w:b w:val="0"/>
          <w:bCs w:val="0"/>
          <w:i w:val="0"/>
          <w:iCs w:val="0"/>
          <w:sz w:val="20"/>
          <w:szCs w:val="20"/>
          <w:lang w:val="es-ES"/>
        </w:rPr>
        <w:t xml:space="preserve"> </w:t>
      </w:r>
      <w:r w:rsidR="00566995" w:rsidRPr="003A1646">
        <w:rPr>
          <w:rFonts w:asciiTheme="majorHAnsi" w:eastAsia="Calibri" w:hAnsiTheme="majorHAnsi" w:cstheme="majorHAnsi"/>
          <w:b w:val="0"/>
          <w:bCs w:val="0"/>
          <w:i w:val="0"/>
          <w:iCs w:val="0"/>
          <w:sz w:val="20"/>
          <w:szCs w:val="20"/>
          <w:lang w:val="es-ES"/>
        </w:rPr>
        <w:t>principal</w:t>
      </w:r>
      <w:r w:rsidR="00AB684A" w:rsidRPr="003A1646">
        <w:rPr>
          <w:rFonts w:asciiTheme="majorHAnsi" w:eastAsia="Calibri" w:hAnsiTheme="majorHAnsi" w:cstheme="majorHAnsi"/>
          <w:b w:val="0"/>
          <w:bCs w:val="0"/>
          <w:i w:val="0"/>
          <w:iCs w:val="0"/>
          <w:sz w:val="20"/>
          <w:szCs w:val="20"/>
          <w:lang w:val="es-ES"/>
        </w:rPr>
        <w:t>,</w:t>
      </w:r>
      <w:r w:rsidR="00566995" w:rsidRPr="003A1646">
        <w:rPr>
          <w:rFonts w:asciiTheme="majorHAnsi" w:eastAsia="Calibri" w:hAnsiTheme="majorHAnsi" w:cstheme="majorHAnsi"/>
          <w:b w:val="0"/>
          <w:bCs w:val="0"/>
          <w:i w:val="0"/>
          <w:iCs w:val="0"/>
          <w:sz w:val="20"/>
          <w:szCs w:val="20"/>
          <w:lang w:val="es-ES"/>
        </w:rPr>
        <w:t xml:space="preserve"> </w:t>
      </w:r>
      <w:r w:rsidRPr="00D86952">
        <w:rPr>
          <w:rFonts w:asciiTheme="majorHAnsi" w:eastAsia="Calibri" w:hAnsiTheme="majorHAnsi" w:cstheme="majorHAnsi"/>
          <w:b w:val="0"/>
          <w:bCs w:val="0"/>
          <w:i w:val="0"/>
          <w:iCs w:val="0"/>
          <w:sz w:val="20"/>
          <w:szCs w:val="20"/>
          <w:lang w:val="es-ES"/>
        </w:rPr>
        <w:t>a la parte</w:t>
      </w:r>
      <w:r>
        <w:rPr>
          <w:rFonts w:asciiTheme="majorHAnsi" w:eastAsia="Calibri" w:hAnsiTheme="majorHAnsi" w:cstheme="majorHAnsi"/>
          <w:b w:val="0"/>
          <w:bCs w:val="0"/>
          <w:i w:val="0"/>
          <w:iCs w:val="0"/>
          <w:sz w:val="20"/>
          <w:szCs w:val="20"/>
          <w:lang w:val="es-ES"/>
        </w:rPr>
        <w:t xml:space="preserve"> </w:t>
      </w:r>
      <w:r w:rsidR="00566995" w:rsidRPr="003A1646">
        <w:rPr>
          <w:rFonts w:asciiTheme="majorHAnsi" w:eastAsia="Calibri" w:hAnsiTheme="majorHAnsi" w:cstheme="majorHAnsi"/>
          <w:b w:val="0"/>
          <w:bCs w:val="0"/>
          <w:i w:val="0"/>
          <w:iCs w:val="0"/>
          <w:sz w:val="20"/>
          <w:szCs w:val="20"/>
          <w:lang w:val="es-ES"/>
        </w:rPr>
        <w:t>responsable de</w:t>
      </w:r>
      <w:r>
        <w:rPr>
          <w:rFonts w:asciiTheme="majorHAnsi" w:eastAsia="Calibri" w:hAnsiTheme="majorHAnsi" w:cstheme="majorHAnsi"/>
          <w:b w:val="0"/>
          <w:bCs w:val="0"/>
          <w:i w:val="0"/>
          <w:iCs w:val="0"/>
          <w:sz w:val="20"/>
          <w:szCs w:val="20"/>
          <w:lang w:val="es-ES"/>
        </w:rPr>
        <w:t>l</w:t>
      </w:r>
      <w:r w:rsidR="00566995" w:rsidRPr="003A1646">
        <w:rPr>
          <w:rFonts w:asciiTheme="majorHAnsi" w:eastAsia="Calibri" w:hAnsiTheme="majorHAnsi" w:cstheme="majorHAnsi"/>
          <w:b w:val="0"/>
          <w:bCs w:val="0"/>
          <w:i w:val="0"/>
          <w:iCs w:val="0"/>
          <w:sz w:val="20"/>
          <w:szCs w:val="20"/>
          <w:lang w:val="es-ES"/>
        </w:rPr>
        <w:t xml:space="preserve"> </w:t>
      </w:r>
      <w:r w:rsidRPr="003A1646">
        <w:rPr>
          <w:rFonts w:asciiTheme="majorHAnsi" w:eastAsia="Calibri" w:hAnsiTheme="majorHAnsi" w:cstheme="majorHAnsi"/>
          <w:b w:val="0"/>
          <w:bCs w:val="0"/>
          <w:i w:val="0"/>
          <w:iCs w:val="0"/>
          <w:sz w:val="20"/>
          <w:szCs w:val="20"/>
          <w:lang w:val="es-ES"/>
        </w:rPr>
        <w:t>pag</w:t>
      </w:r>
      <w:r>
        <w:rPr>
          <w:rFonts w:asciiTheme="majorHAnsi" w:eastAsia="Calibri" w:hAnsiTheme="majorHAnsi" w:cstheme="majorHAnsi"/>
          <w:b w:val="0"/>
          <w:bCs w:val="0"/>
          <w:i w:val="0"/>
          <w:iCs w:val="0"/>
          <w:sz w:val="20"/>
          <w:szCs w:val="20"/>
          <w:lang w:val="es-ES"/>
        </w:rPr>
        <w:t>o de</w:t>
      </w:r>
      <w:r w:rsidRPr="003A1646">
        <w:rPr>
          <w:rFonts w:asciiTheme="majorHAnsi" w:eastAsia="Calibri" w:hAnsiTheme="majorHAnsi" w:cstheme="majorHAnsi"/>
          <w:b w:val="0"/>
          <w:bCs w:val="0"/>
          <w:i w:val="0"/>
          <w:iCs w:val="0"/>
          <w:sz w:val="20"/>
          <w:szCs w:val="20"/>
          <w:lang w:val="es-ES"/>
        </w:rPr>
        <w:t xml:space="preserve"> </w:t>
      </w:r>
      <w:r w:rsidR="0026757C" w:rsidRPr="003A1646">
        <w:rPr>
          <w:rFonts w:asciiTheme="majorHAnsi" w:eastAsia="Calibri" w:hAnsiTheme="majorHAnsi" w:cstheme="majorHAnsi"/>
          <w:b w:val="0"/>
          <w:bCs w:val="0"/>
          <w:i w:val="0"/>
          <w:iCs w:val="0"/>
          <w:sz w:val="20"/>
          <w:szCs w:val="20"/>
          <w:lang w:val="es-ES"/>
        </w:rPr>
        <w:t>las tarifas</w:t>
      </w:r>
      <w:r w:rsidR="00566995" w:rsidRPr="003A1646">
        <w:rPr>
          <w:rFonts w:asciiTheme="majorHAnsi" w:eastAsia="Calibri" w:hAnsiTheme="majorHAnsi" w:cstheme="majorHAnsi"/>
          <w:b w:val="0"/>
          <w:bCs w:val="0"/>
          <w:i w:val="0"/>
          <w:iCs w:val="0"/>
          <w:sz w:val="20"/>
          <w:szCs w:val="20"/>
          <w:lang w:val="es-ES"/>
        </w:rPr>
        <w:t xml:space="preserve"> de certificación. </w:t>
      </w:r>
    </w:p>
    <w:p w14:paraId="015D7C05" w14:textId="77777777" w:rsidR="006F1FFA" w:rsidRDefault="006F1FFA" w:rsidP="006F1FFA">
      <w:pPr>
        <w:rPr>
          <w:rFonts w:asciiTheme="majorHAnsi" w:hAnsiTheme="majorHAnsi" w:cstheme="majorHAnsi"/>
          <w:sz w:val="20"/>
          <w:szCs w:val="20"/>
          <w:lang w:val="es-ES"/>
        </w:rPr>
      </w:pPr>
    </w:p>
    <w:p w14:paraId="2CC1CBA6" w14:textId="164A6F14" w:rsidR="0065282A" w:rsidRPr="002B4628" w:rsidRDefault="00AB684A" w:rsidP="009F3493">
      <w:pPr>
        <w:tabs>
          <w:tab w:val="left" w:pos="9270"/>
        </w:tabs>
        <w:ind w:left="360"/>
        <w:rPr>
          <w:rFonts w:asciiTheme="majorHAnsi" w:eastAsia="Calibri" w:hAnsiTheme="majorHAnsi" w:cstheme="majorHAnsi"/>
          <w:sz w:val="20"/>
          <w:szCs w:val="20"/>
          <w:lang w:val="es-ES"/>
        </w:rPr>
      </w:pPr>
      <w:r w:rsidRPr="002B4628">
        <w:rPr>
          <w:rFonts w:asciiTheme="majorHAnsi" w:eastAsia="Calibri" w:hAnsiTheme="majorHAnsi" w:cstheme="majorHAnsi"/>
          <w:sz w:val="20"/>
          <w:szCs w:val="20"/>
          <w:lang w:val="es-ES"/>
        </w:rPr>
        <w:t xml:space="preserve">Proporcione el nombre legal completo y </w:t>
      </w:r>
      <w:r w:rsidR="00D86952" w:rsidRPr="002B4628">
        <w:rPr>
          <w:rFonts w:asciiTheme="majorHAnsi" w:eastAsia="Calibri" w:hAnsiTheme="majorHAnsi" w:cstheme="majorHAnsi"/>
          <w:sz w:val="20"/>
          <w:szCs w:val="20"/>
          <w:lang w:val="es-ES"/>
        </w:rPr>
        <w:t>el domicilio</w:t>
      </w:r>
      <w:r w:rsidRPr="002B4628">
        <w:rPr>
          <w:rFonts w:asciiTheme="majorHAnsi" w:eastAsia="Calibri" w:hAnsiTheme="majorHAnsi" w:cstheme="majorHAnsi"/>
          <w:sz w:val="20"/>
          <w:szCs w:val="20"/>
          <w:lang w:val="es-ES"/>
        </w:rPr>
        <w:t xml:space="preserve"> de su socio de producción </w:t>
      </w:r>
      <w:r w:rsidR="0065282A" w:rsidRPr="002B4628">
        <w:rPr>
          <w:rFonts w:asciiTheme="majorHAnsi" w:eastAsia="Calibri" w:hAnsiTheme="majorHAnsi" w:cstheme="majorHAnsi"/>
          <w:sz w:val="20"/>
          <w:szCs w:val="20"/>
          <w:lang w:val="es-ES"/>
        </w:rPr>
        <w:t>a continuacion</w:t>
      </w:r>
      <w:r w:rsidR="00566995" w:rsidRPr="002B4628">
        <w:rPr>
          <w:rFonts w:asciiTheme="majorHAnsi" w:eastAsia="Calibri" w:hAnsiTheme="majorHAnsi" w:cstheme="majorHAnsi"/>
          <w:sz w:val="20"/>
          <w:szCs w:val="20"/>
          <w:lang w:val="es-ES"/>
        </w:rPr>
        <w:t>:</w:t>
      </w:r>
    </w:p>
    <w:p w14:paraId="0B609681" w14:textId="125A3972" w:rsidR="00036C8C" w:rsidRPr="002B4628" w:rsidRDefault="00566995" w:rsidP="009F3493">
      <w:pPr>
        <w:tabs>
          <w:tab w:val="left" w:pos="9270"/>
        </w:tabs>
        <w:ind w:left="360"/>
        <w:rPr>
          <w:rFonts w:asciiTheme="majorHAnsi" w:hAnsiTheme="majorHAnsi" w:cstheme="majorHAnsi"/>
          <w:sz w:val="20"/>
          <w:szCs w:val="20"/>
          <w:u w:val="single"/>
          <w:lang w:val="es-ES"/>
        </w:rPr>
      </w:pPr>
      <w:r w:rsidRPr="002B4628">
        <w:rPr>
          <w:rFonts w:asciiTheme="majorHAnsi" w:eastAsia="Calibri" w:hAnsiTheme="majorHAnsi" w:cstheme="majorHAnsi"/>
          <w:sz w:val="20"/>
          <w:szCs w:val="20"/>
          <w:lang w:val="es-ES"/>
        </w:rPr>
        <w:t xml:space="preserve"> </w:t>
      </w:r>
      <w:r w:rsidRPr="002B4628">
        <w:rPr>
          <w:rFonts w:asciiTheme="majorHAnsi" w:hAnsiTheme="majorHAnsi" w:cstheme="majorHAnsi"/>
          <w:sz w:val="20"/>
          <w:szCs w:val="20"/>
          <w:u w:val="single"/>
          <w:lang w:val="es-ES"/>
        </w:rPr>
        <w:fldChar w:fldCharType="begin">
          <w:ffData>
            <w:name w:val="Text11"/>
            <w:enabled/>
            <w:calcOnExit w:val="0"/>
            <w:textInput/>
          </w:ffData>
        </w:fldChar>
      </w:r>
      <w:r w:rsidRPr="002B4628">
        <w:rPr>
          <w:rFonts w:asciiTheme="majorHAnsi" w:hAnsiTheme="majorHAnsi" w:cstheme="majorHAnsi"/>
          <w:sz w:val="20"/>
          <w:szCs w:val="20"/>
          <w:u w:val="single"/>
          <w:lang w:val="es-ES"/>
        </w:rPr>
        <w:instrText xml:space="preserve"> FORMTEXT </w:instrText>
      </w:r>
      <w:r w:rsidRPr="002B4628">
        <w:rPr>
          <w:rFonts w:asciiTheme="majorHAnsi" w:hAnsiTheme="majorHAnsi" w:cstheme="majorHAnsi"/>
          <w:sz w:val="20"/>
          <w:szCs w:val="20"/>
          <w:u w:val="single"/>
          <w:lang w:val="es-ES"/>
        </w:rPr>
      </w:r>
      <w:r w:rsidRPr="002B4628">
        <w:rPr>
          <w:rFonts w:asciiTheme="majorHAnsi" w:hAnsiTheme="majorHAnsi" w:cstheme="majorHAnsi"/>
          <w:sz w:val="20"/>
          <w:szCs w:val="20"/>
          <w:u w:val="single"/>
          <w:lang w:val="es-ES"/>
        </w:rPr>
        <w:fldChar w:fldCharType="separate"/>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0079320A">
        <w:rPr>
          <w:rFonts w:asciiTheme="majorHAnsi" w:hAnsiTheme="majorHAnsi" w:cstheme="majorHAnsi"/>
          <w:noProof/>
          <w:sz w:val="20"/>
          <w:szCs w:val="20"/>
          <w:u w:val="single"/>
          <w:lang w:val="es-ES"/>
        </w:rPr>
        <w:t> </w:t>
      </w:r>
      <w:r w:rsidRPr="002B4628">
        <w:rPr>
          <w:rFonts w:asciiTheme="majorHAnsi" w:hAnsiTheme="majorHAnsi" w:cstheme="majorHAnsi"/>
          <w:sz w:val="20"/>
          <w:szCs w:val="20"/>
          <w:u w:val="single"/>
          <w:lang w:val="es-ES"/>
        </w:rPr>
        <w:fldChar w:fldCharType="end"/>
      </w:r>
      <w:r w:rsidRPr="002B4628">
        <w:rPr>
          <w:rFonts w:asciiTheme="majorHAnsi" w:eastAsia="Calibri" w:hAnsiTheme="majorHAnsi" w:cstheme="majorHAnsi"/>
          <w:sz w:val="20"/>
          <w:szCs w:val="20"/>
          <w:u w:val="single"/>
          <w:lang w:val="es-ES"/>
        </w:rPr>
        <w:tab/>
      </w:r>
    </w:p>
    <w:p w14:paraId="137A9A20" w14:textId="3DC871F9" w:rsidR="006F1FFA" w:rsidRPr="002B4628" w:rsidRDefault="00566995" w:rsidP="003A1646">
      <w:pPr>
        <w:pStyle w:val="Heading2"/>
        <w:tabs>
          <w:tab w:val="num" w:pos="360"/>
        </w:tabs>
        <w:spacing w:before="120" w:after="60"/>
        <w:rPr>
          <w:rFonts w:asciiTheme="majorHAnsi" w:hAnsiTheme="majorHAnsi" w:cstheme="majorHAnsi"/>
          <w:i w:val="0"/>
          <w:sz w:val="20"/>
          <w:szCs w:val="20"/>
          <w:lang w:val="es-ES"/>
        </w:rPr>
      </w:pPr>
      <w:r w:rsidRPr="002B4628">
        <w:rPr>
          <w:rFonts w:asciiTheme="majorHAnsi" w:eastAsia="Calibri" w:hAnsiTheme="majorHAnsi" w:cstheme="majorHAnsi"/>
          <w:i w:val="0"/>
          <w:sz w:val="20"/>
          <w:szCs w:val="20"/>
          <w:lang w:val="es-ES"/>
        </w:rPr>
        <w:t>H. PROGRAMAS OREGON</w:t>
      </w:r>
      <w:r w:rsidR="006E4996">
        <w:rPr>
          <w:rFonts w:asciiTheme="majorHAnsi" w:eastAsia="Calibri" w:hAnsiTheme="majorHAnsi" w:cstheme="majorHAnsi"/>
          <w:i w:val="0"/>
          <w:sz w:val="20"/>
          <w:szCs w:val="20"/>
          <w:lang w:val="es-ES"/>
        </w:rPr>
        <w:t xml:space="preserve"> TILTH</w:t>
      </w:r>
    </w:p>
    <w:p w14:paraId="61776722" w14:textId="77777777" w:rsidR="006F1FFA" w:rsidRPr="002B4628" w:rsidRDefault="00566995" w:rsidP="006F1FFA">
      <w:pPr>
        <w:numPr>
          <w:ilvl w:val="0"/>
          <w:numId w:val="15"/>
        </w:numPr>
        <w:spacing w:before="120" w:after="120" w:line="240" w:lineRule="exact"/>
        <w:ind w:left="540" w:right="-36"/>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Membresía</w:t>
      </w:r>
    </w:p>
    <w:p w14:paraId="3CBC7551" w14:textId="4DC933EC" w:rsidR="006F1FFA" w:rsidRPr="002B4628" w:rsidRDefault="00566995" w:rsidP="006F1FFA">
      <w:pPr>
        <w:ind w:left="540" w:right="-36"/>
        <w:rPr>
          <w:rFonts w:asciiTheme="majorHAnsi" w:hAnsiTheme="majorHAnsi" w:cstheme="majorHAnsi"/>
          <w:color w:val="000000"/>
          <w:sz w:val="20"/>
          <w:szCs w:val="20"/>
          <w:lang w:val="es-ES"/>
        </w:rPr>
      </w:pPr>
      <w:r w:rsidRPr="002B4628">
        <w:rPr>
          <w:rFonts w:asciiTheme="majorHAnsi" w:eastAsia="Calibri" w:hAnsiTheme="majorHAnsi" w:cstheme="majorHAnsi"/>
          <w:color w:val="000000"/>
          <w:sz w:val="20"/>
          <w:szCs w:val="20"/>
          <w:lang w:val="es-ES"/>
        </w:rPr>
        <w:t xml:space="preserve">Oregon Tilth, Inc. es una organización basada en la afiliación de miembros. El programa de Certificación Orgánica de Oregon Tilth </w:t>
      </w:r>
      <w:r w:rsidR="006E4996" w:rsidRPr="002B4628">
        <w:rPr>
          <w:rFonts w:asciiTheme="majorHAnsi" w:eastAsia="Calibri" w:hAnsiTheme="majorHAnsi" w:cstheme="majorHAnsi"/>
          <w:color w:val="000000"/>
          <w:sz w:val="20"/>
          <w:szCs w:val="20"/>
          <w:lang w:val="es-ES"/>
        </w:rPr>
        <w:t xml:space="preserve">(OTCO) </w:t>
      </w:r>
      <w:r w:rsidRPr="002B4628">
        <w:rPr>
          <w:rFonts w:asciiTheme="majorHAnsi" w:eastAsia="Calibri" w:hAnsiTheme="majorHAnsi" w:cstheme="majorHAnsi"/>
          <w:color w:val="000000"/>
          <w:sz w:val="20"/>
          <w:szCs w:val="20"/>
          <w:lang w:val="es-ES"/>
        </w:rPr>
        <w:t xml:space="preserve">provee servicios de certificación para miembros y no miembros de Oregon Tilth. </w:t>
      </w:r>
      <w:r w:rsidRPr="002B4628">
        <w:rPr>
          <w:rFonts w:asciiTheme="majorHAnsi" w:eastAsia="Calibri" w:hAnsiTheme="majorHAnsi" w:cstheme="majorHAnsi"/>
          <w:color w:val="000000"/>
          <w:sz w:val="20"/>
          <w:szCs w:val="20"/>
          <w:u w:val="single"/>
          <w:lang w:val="es-ES"/>
        </w:rPr>
        <w:t>Un operador certificado podrá decidir ser miembro de Oregon Tilth sin pagos adicionales</w:t>
      </w:r>
      <w:r w:rsidR="00BF1159" w:rsidRPr="002B4628">
        <w:rPr>
          <w:rFonts w:asciiTheme="majorHAnsi" w:eastAsia="Calibri" w:hAnsiTheme="majorHAnsi" w:cstheme="majorHAnsi"/>
          <w:color w:val="000000"/>
          <w:sz w:val="20"/>
          <w:szCs w:val="20"/>
          <w:u w:val="single"/>
          <w:lang w:val="es-ES"/>
        </w:rPr>
        <w:t>. L</w:t>
      </w:r>
      <w:r w:rsidRPr="002B4628">
        <w:rPr>
          <w:rFonts w:asciiTheme="majorHAnsi" w:eastAsia="Calibri" w:hAnsiTheme="majorHAnsi" w:cstheme="majorHAnsi"/>
          <w:color w:val="000000"/>
          <w:sz w:val="20"/>
          <w:szCs w:val="20"/>
          <w:u w:val="single"/>
          <w:lang w:val="es-ES"/>
        </w:rPr>
        <w:t>a afiliación no es un requisito para la certificación.</w:t>
      </w:r>
      <w:r w:rsidRPr="002B4628">
        <w:rPr>
          <w:rFonts w:asciiTheme="majorHAnsi" w:eastAsia="Calibri" w:hAnsiTheme="majorHAnsi" w:cstheme="majorHAnsi"/>
          <w:color w:val="000000"/>
          <w:sz w:val="20"/>
          <w:szCs w:val="20"/>
          <w:lang w:val="es-ES"/>
        </w:rPr>
        <w:t xml:space="preserve"> Los beneficios de la afiliación a Oregon Tilth </w:t>
      </w:r>
      <w:r w:rsidR="00BF1159" w:rsidRPr="002B4628">
        <w:rPr>
          <w:rFonts w:asciiTheme="majorHAnsi" w:eastAsia="Calibri" w:hAnsiTheme="majorHAnsi" w:cstheme="majorHAnsi"/>
          <w:color w:val="000000"/>
          <w:sz w:val="20"/>
          <w:szCs w:val="20"/>
          <w:lang w:val="es-ES"/>
        </w:rPr>
        <w:t>incluyen</w:t>
      </w:r>
      <w:r w:rsidRPr="002B4628">
        <w:rPr>
          <w:rFonts w:asciiTheme="majorHAnsi" w:eastAsia="Calibri" w:hAnsiTheme="majorHAnsi" w:cstheme="majorHAnsi"/>
          <w:color w:val="000000"/>
          <w:sz w:val="20"/>
          <w:szCs w:val="20"/>
          <w:lang w:val="es-ES"/>
        </w:rPr>
        <w:t>:</w:t>
      </w:r>
    </w:p>
    <w:p w14:paraId="24ED88D5" w14:textId="77777777" w:rsidR="006F1FFA" w:rsidRPr="002B4628" w:rsidRDefault="00566995" w:rsidP="006F1FFA">
      <w:pPr>
        <w:pStyle w:val="ListParagraph"/>
        <w:numPr>
          <w:ilvl w:val="0"/>
          <w:numId w:val="14"/>
        </w:numPr>
        <w:ind w:left="1260" w:right="-36" w:hanging="90"/>
        <w:rPr>
          <w:rFonts w:asciiTheme="majorHAnsi" w:hAnsiTheme="majorHAnsi" w:cstheme="majorHAnsi"/>
          <w:color w:val="000000"/>
          <w:sz w:val="20"/>
          <w:szCs w:val="20"/>
          <w:lang w:val="es-ES"/>
        </w:rPr>
      </w:pPr>
      <w:r w:rsidRPr="002B4628">
        <w:rPr>
          <w:rFonts w:asciiTheme="majorHAnsi" w:eastAsia="Calibri" w:hAnsiTheme="majorHAnsi" w:cstheme="majorHAnsi"/>
          <w:color w:val="000000"/>
          <w:sz w:val="20"/>
          <w:szCs w:val="20"/>
          <w:lang w:val="es-ES"/>
        </w:rPr>
        <w:t xml:space="preserve">Suscripción a nuestra revista libre de anuncios, </w:t>
      </w:r>
      <w:r w:rsidRPr="002B4628">
        <w:rPr>
          <w:rFonts w:asciiTheme="majorHAnsi" w:eastAsia="Calibri" w:hAnsiTheme="majorHAnsi" w:cstheme="majorHAnsi"/>
          <w:i/>
          <w:iCs/>
          <w:color w:val="000000"/>
          <w:sz w:val="20"/>
          <w:szCs w:val="20"/>
          <w:lang w:val="es-ES"/>
        </w:rPr>
        <w:t>In Good Tilth</w:t>
      </w:r>
      <w:r w:rsidRPr="002B4628">
        <w:rPr>
          <w:rFonts w:asciiTheme="majorHAnsi" w:eastAsia="Calibri" w:hAnsiTheme="majorHAnsi" w:cstheme="majorHAnsi"/>
          <w:color w:val="000000"/>
          <w:sz w:val="20"/>
          <w:szCs w:val="20"/>
          <w:lang w:val="es-ES"/>
        </w:rPr>
        <w:t xml:space="preserve"> (IGT) </w:t>
      </w:r>
    </w:p>
    <w:p w14:paraId="47A71624" w14:textId="77777777" w:rsidR="006F1FFA" w:rsidRPr="002B4628" w:rsidRDefault="00566995" w:rsidP="006F1FFA">
      <w:pPr>
        <w:numPr>
          <w:ilvl w:val="0"/>
          <w:numId w:val="14"/>
        </w:numPr>
        <w:ind w:left="1260" w:right="-36" w:hanging="90"/>
        <w:rPr>
          <w:rFonts w:asciiTheme="majorHAnsi" w:hAnsiTheme="majorHAnsi" w:cstheme="majorHAnsi"/>
          <w:color w:val="000000"/>
          <w:sz w:val="20"/>
          <w:szCs w:val="20"/>
          <w:lang w:val="es-ES"/>
        </w:rPr>
      </w:pPr>
      <w:r w:rsidRPr="002B4628">
        <w:rPr>
          <w:rFonts w:asciiTheme="majorHAnsi" w:eastAsia="Calibri" w:hAnsiTheme="majorHAnsi" w:cstheme="majorHAnsi"/>
          <w:color w:val="000000"/>
          <w:sz w:val="20"/>
          <w:szCs w:val="20"/>
          <w:lang w:val="es-ES"/>
        </w:rPr>
        <w:t xml:space="preserve">Descuentos para los eventos de Oregon Tilth </w:t>
      </w:r>
    </w:p>
    <w:p w14:paraId="700936D8" w14:textId="77777777" w:rsidR="00B46C43" w:rsidRPr="002B4628" w:rsidRDefault="00566995" w:rsidP="006F1FFA">
      <w:pPr>
        <w:numPr>
          <w:ilvl w:val="0"/>
          <w:numId w:val="14"/>
        </w:numPr>
        <w:ind w:left="1260" w:right="-36" w:hanging="90"/>
        <w:rPr>
          <w:rFonts w:asciiTheme="majorHAnsi" w:hAnsiTheme="majorHAnsi" w:cstheme="majorHAnsi"/>
          <w:color w:val="000000"/>
          <w:sz w:val="20"/>
          <w:szCs w:val="20"/>
          <w:lang w:val="es-ES"/>
        </w:rPr>
      </w:pPr>
      <w:r w:rsidRPr="002B4628">
        <w:rPr>
          <w:rFonts w:asciiTheme="majorHAnsi" w:eastAsia="Calibri" w:hAnsiTheme="majorHAnsi" w:cstheme="majorHAnsi"/>
          <w:b/>
          <w:bCs/>
          <w:sz w:val="20"/>
          <w:szCs w:val="20"/>
          <w:lang w:val="es-ES"/>
        </w:rPr>
        <w:t>Un (1) voto para nombramientos de director de la junta</w:t>
      </w:r>
    </w:p>
    <w:p w14:paraId="2C89FF85" w14:textId="7651E3DF" w:rsidR="00B46C43" w:rsidRPr="002B4628" w:rsidRDefault="00566995" w:rsidP="006F1FFA">
      <w:pPr>
        <w:numPr>
          <w:ilvl w:val="0"/>
          <w:numId w:val="14"/>
        </w:numPr>
        <w:ind w:left="1260" w:right="-36" w:hanging="90"/>
        <w:rPr>
          <w:rFonts w:asciiTheme="majorHAnsi" w:hAnsiTheme="majorHAnsi" w:cstheme="majorHAnsi"/>
          <w:color w:val="000000"/>
          <w:sz w:val="20"/>
          <w:szCs w:val="20"/>
          <w:lang w:val="es-ES"/>
        </w:rPr>
      </w:pPr>
      <w:r w:rsidRPr="002B4628">
        <w:rPr>
          <w:rFonts w:asciiTheme="majorHAnsi" w:eastAsia="Calibri" w:hAnsiTheme="majorHAnsi" w:cstheme="majorHAnsi"/>
          <w:b/>
          <w:bCs/>
          <w:sz w:val="20"/>
          <w:szCs w:val="20"/>
          <w:lang w:val="es-ES"/>
        </w:rPr>
        <w:t>Apoyo a nuestro Proyecto de Inversión Socia</w:t>
      </w:r>
      <w:r w:rsidR="006E4996">
        <w:rPr>
          <w:rFonts w:asciiTheme="majorHAnsi" w:eastAsia="Calibri" w:hAnsiTheme="majorHAnsi" w:cstheme="majorHAnsi"/>
          <w:b/>
          <w:bCs/>
          <w:sz w:val="20"/>
          <w:szCs w:val="20"/>
          <w:lang w:val="es-ES"/>
        </w:rPr>
        <w:t>l</w:t>
      </w:r>
    </w:p>
    <w:p w14:paraId="2E8FD242" w14:textId="54A1A8CE" w:rsidR="0024573B" w:rsidRPr="009F3493" w:rsidRDefault="00566995" w:rsidP="009F3493">
      <w:pPr>
        <w:pStyle w:val="ListParagraph"/>
        <w:numPr>
          <w:ilvl w:val="1"/>
          <w:numId w:val="13"/>
        </w:numPr>
        <w:tabs>
          <w:tab w:val="left" w:pos="1762"/>
          <w:tab w:val="left" w:pos="5580"/>
          <w:tab w:val="left" w:pos="9180"/>
        </w:tabs>
        <w:spacing w:before="120" w:after="120"/>
        <w:ind w:left="810" w:right="-36" w:hanging="270"/>
        <w:rPr>
          <w:rFonts w:asciiTheme="majorHAnsi" w:hAnsiTheme="majorHAnsi" w:cstheme="majorHAnsi"/>
          <w:color w:val="000000"/>
          <w:sz w:val="20"/>
          <w:szCs w:val="20"/>
          <w:lang w:val="es-ES"/>
        </w:rPr>
      </w:pPr>
      <w:r w:rsidRPr="003A1646">
        <w:rPr>
          <w:rFonts w:asciiTheme="majorHAnsi" w:eastAsia="Calibri" w:hAnsiTheme="majorHAnsi" w:cstheme="majorHAnsi"/>
          <w:sz w:val="20"/>
          <w:szCs w:val="20"/>
          <w:lang w:val="es-ES"/>
        </w:rPr>
        <w:t xml:space="preserve">¿Desea afiliarse a membresía de Oregon Tilth, Inc.? </w:t>
      </w:r>
      <w:r w:rsidRPr="003A1646">
        <w:rPr>
          <w:rFonts w:asciiTheme="majorHAnsi" w:hAnsiTheme="majorHAnsi" w:cstheme="majorHAnsi"/>
          <w:sz w:val="20"/>
          <w:szCs w:val="20"/>
          <w:lang w:val="es-ES"/>
        </w:rPr>
        <w:fldChar w:fldCharType="begin">
          <w:ffData>
            <w:name w:val="Check8"/>
            <w:enabled/>
            <w:calcOnExit w:val="0"/>
            <w:checkBox>
              <w:sizeAuto/>
              <w:default w:val="0"/>
            </w:checkBox>
          </w:ffData>
        </w:fldChar>
      </w:r>
      <w:r w:rsidRPr="003A1646">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3A1646">
        <w:rPr>
          <w:rFonts w:asciiTheme="majorHAnsi" w:hAnsiTheme="majorHAnsi" w:cstheme="majorHAnsi"/>
          <w:sz w:val="20"/>
          <w:szCs w:val="20"/>
          <w:lang w:val="es-ES"/>
        </w:rPr>
        <w:fldChar w:fldCharType="end"/>
      </w:r>
      <w:r w:rsidRPr="003A1646">
        <w:rPr>
          <w:rFonts w:asciiTheme="majorHAnsi" w:eastAsia="Calibri" w:hAnsiTheme="majorHAnsi" w:cstheme="majorHAnsi"/>
          <w:sz w:val="20"/>
          <w:szCs w:val="20"/>
          <w:lang w:val="es-ES"/>
        </w:rPr>
        <w:t xml:space="preserve"> Sí </w:t>
      </w:r>
      <w:r w:rsidRPr="003A1646">
        <w:rPr>
          <w:rFonts w:asciiTheme="majorHAnsi" w:hAnsiTheme="majorHAnsi" w:cstheme="majorHAnsi"/>
          <w:sz w:val="20"/>
          <w:szCs w:val="20"/>
          <w:lang w:val="es-ES"/>
        </w:rPr>
        <w:fldChar w:fldCharType="begin">
          <w:ffData>
            <w:name w:val="Check8"/>
            <w:enabled/>
            <w:calcOnExit w:val="0"/>
            <w:checkBox>
              <w:sizeAuto/>
              <w:default w:val="0"/>
            </w:checkBox>
          </w:ffData>
        </w:fldChar>
      </w:r>
      <w:r w:rsidRPr="003A1646">
        <w:rPr>
          <w:rFonts w:asciiTheme="majorHAnsi" w:hAnsiTheme="majorHAnsi" w:cstheme="majorHAnsi"/>
          <w:sz w:val="20"/>
          <w:szCs w:val="20"/>
          <w:lang w:val="es-ES"/>
        </w:rPr>
        <w:instrText xml:space="preserve"> FORMCHECKBOX </w:instrText>
      </w:r>
      <w:r w:rsidR="00000000">
        <w:rPr>
          <w:rFonts w:asciiTheme="majorHAnsi" w:hAnsiTheme="majorHAnsi" w:cstheme="majorHAnsi"/>
          <w:sz w:val="20"/>
          <w:szCs w:val="20"/>
          <w:lang w:val="es-ES"/>
        </w:rPr>
      </w:r>
      <w:r w:rsidR="00000000">
        <w:rPr>
          <w:rFonts w:asciiTheme="majorHAnsi" w:hAnsiTheme="majorHAnsi" w:cstheme="majorHAnsi"/>
          <w:sz w:val="20"/>
          <w:szCs w:val="20"/>
          <w:lang w:val="es-ES"/>
        </w:rPr>
        <w:fldChar w:fldCharType="separate"/>
      </w:r>
      <w:r w:rsidRPr="003A1646">
        <w:rPr>
          <w:rFonts w:asciiTheme="majorHAnsi" w:hAnsiTheme="majorHAnsi" w:cstheme="majorHAnsi"/>
          <w:sz w:val="20"/>
          <w:szCs w:val="20"/>
          <w:lang w:val="es-ES"/>
        </w:rPr>
        <w:fldChar w:fldCharType="end"/>
      </w:r>
      <w:r w:rsidRPr="003A1646">
        <w:rPr>
          <w:rFonts w:asciiTheme="majorHAnsi" w:eastAsia="Calibri" w:hAnsiTheme="majorHAnsi" w:cstheme="majorHAnsi"/>
          <w:sz w:val="20"/>
          <w:szCs w:val="20"/>
          <w:lang w:val="es-ES"/>
        </w:rPr>
        <w:t xml:space="preserve"> No</w:t>
      </w:r>
    </w:p>
    <w:p w14:paraId="1D62D5ED" w14:textId="77777777" w:rsidR="006F1FFA" w:rsidRPr="002B4628" w:rsidRDefault="00566995" w:rsidP="006F1FFA">
      <w:pPr>
        <w:numPr>
          <w:ilvl w:val="0"/>
          <w:numId w:val="15"/>
        </w:numPr>
        <w:spacing w:line="280" w:lineRule="exact"/>
        <w:ind w:left="540" w:right="-36"/>
        <w:rPr>
          <w:rFonts w:asciiTheme="majorHAnsi" w:hAnsiTheme="majorHAnsi" w:cstheme="majorHAnsi"/>
          <w:color w:val="000000"/>
          <w:sz w:val="20"/>
          <w:szCs w:val="20"/>
          <w:lang w:val="es-ES"/>
        </w:rPr>
      </w:pPr>
      <w:r w:rsidRPr="002B4628">
        <w:rPr>
          <w:rFonts w:asciiTheme="majorHAnsi" w:eastAsia="Calibri" w:hAnsiTheme="majorHAnsi" w:cstheme="majorHAnsi"/>
          <w:sz w:val="20"/>
          <w:szCs w:val="20"/>
          <w:lang w:val="es-ES"/>
        </w:rPr>
        <w:t>Servicios de certificación</w:t>
      </w:r>
    </w:p>
    <w:p w14:paraId="7698C29F" w14:textId="74A172E5" w:rsidR="00BF1159" w:rsidRPr="002B4628" w:rsidRDefault="00566995" w:rsidP="009F3493">
      <w:pPr>
        <w:spacing w:after="120" w:line="280" w:lineRule="exact"/>
        <w:ind w:left="547" w:right="-43"/>
        <w:rPr>
          <w:rFonts w:asciiTheme="majorHAnsi" w:eastAsia="Calibri" w:hAnsiTheme="majorHAnsi" w:cstheme="majorHAnsi"/>
          <w:color w:val="000000"/>
          <w:sz w:val="20"/>
          <w:szCs w:val="20"/>
          <w:lang w:val="es-ES"/>
        </w:rPr>
      </w:pPr>
      <w:r w:rsidRPr="002B4628">
        <w:rPr>
          <w:rFonts w:asciiTheme="majorHAnsi" w:eastAsia="Calibri" w:hAnsiTheme="majorHAnsi" w:cstheme="majorHAnsi"/>
          <w:color w:val="000000"/>
          <w:sz w:val="20"/>
          <w:szCs w:val="20"/>
          <w:lang w:val="es-ES"/>
        </w:rPr>
        <w:t xml:space="preserve">Oregon Tilth Certified Organic (OTCO) se compromete a proveer servicios de certificación de calidad. </w:t>
      </w:r>
      <w:r w:rsidR="00BF1159" w:rsidRPr="002B4628">
        <w:rPr>
          <w:rFonts w:asciiTheme="majorHAnsi" w:eastAsia="Calibri" w:hAnsiTheme="majorHAnsi" w:cstheme="majorHAnsi"/>
          <w:color w:val="000000"/>
          <w:sz w:val="20"/>
          <w:szCs w:val="20"/>
          <w:lang w:val="es-ES"/>
        </w:rPr>
        <w:t xml:space="preserve">Para mantenerse al </w:t>
      </w:r>
      <w:r w:rsidR="0065282A" w:rsidRPr="0065282A">
        <w:rPr>
          <w:rFonts w:asciiTheme="majorHAnsi" w:eastAsia="Calibri" w:hAnsiTheme="majorHAnsi" w:cstheme="majorHAnsi"/>
          <w:color w:val="000000"/>
          <w:sz w:val="20"/>
          <w:szCs w:val="20"/>
          <w:lang w:val="es-ES"/>
        </w:rPr>
        <w:t>día sobre</w:t>
      </w:r>
      <w:r w:rsidR="00BF1159" w:rsidRPr="002B4628">
        <w:rPr>
          <w:rFonts w:asciiTheme="majorHAnsi" w:eastAsia="Calibri" w:hAnsiTheme="majorHAnsi" w:cstheme="majorHAnsi"/>
          <w:color w:val="000000"/>
          <w:sz w:val="20"/>
          <w:szCs w:val="20"/>
          <w:lang w:val="es-ES"/>
        </w:rPr>
        <w:t xml:space="preserve"> los servicios que brindamos y para conocer las últimas actualizaciones del programa, v</w:t>
      </w:r>
      <w:r w:rsidRPr="002B4628">
        <w:rPr>
          <w:rFonts w:asciiTheme="majorHAnsi" w:eastAsia="Calibri" w:hAnsiTheme="majorHAnsi" w:cstheme="majorHAnsi"/>
          <w:color w:val="000000"/>
          <w:sz w:val="20"/>
          <w:szCs w:val="20"/>
          <w:lang w:val="es-ES"/>
        </w:rPr>
        <w:t>isite nuestro sitio web</w:t>
      </w:r>
      <w:r w:rsidR="0065282A">
        <w:rPr>
          <w:rFonts w:asciiTheme="majorHAnsi" w:eastAsia="Calibri" w:hAnsiTheme="majorHAnsi" w:cstheme="majorHAnsi"/>
          <w:color w:val="000000"/>
          <w:sz w:val="20"/>
          <w:szCs w:val="20"/>
          <w:lang w:val="es-ES"/>
        </w:rPr>
        <w:t xml:space="preserve"> en ingles </w:t>
      </w:r>
      <w:r w:rsidR="0065282A" w:rsidRPr="009625AB">
        <w:rPr>
          <w:rFonts w:asciiTheme="majorHAnsi" w:eastAsia="Calibri" w:hAnsiTheme="majorHAnsi" w:cstheme="majorHAnsi"/>
          <w:color w:val="000000"/>
          <w:sz w:val="20"/>
          <w:szCs w:val="20"/>
          <w:lang w:val="es-ES"/>
        </w:rPr>
        <w:t>en</w:t>
      </w:r>
      <w:r w:rsidRPr="009625AB">
        <w:rPr>
          <w:rFonts w:asciiTheme="majorHAnsi" w:eastAsia="Calibri" w:hAnsiTheme="majorHAnsi" w:cstheme="majorHAnsi"/>
          <w:color w:val="000000"/>
          <w:sz w:val="20"/>
          <w:szCs w:val="20"/>
          <w:lang w:val="es-ES"/>
        </w:rPr>
        <w:t xml:space="preserve"> </w:t>
      </w:r>
      <w:hyperlink r:id="rId8" w:history="1">
        <w:r w:rsidR="0065282A" w:rsidRPr="003A1646">
          <w:rPr>
            <w:rStyle w:val="Hyperlink"/>
            <w:rFonts w:asciiTheme="majorHAnsi" w:eastAsia="Calibri" w:hAnsiTheme="majorHAnsi" w:cstheme="majorHAnsi"/>
            <w:sz w:val="20"/>
            <w:szCs w:val="20"/>
            <w:lang w:val="es-ES"/>
          </w:rPr>
          <w:t>www.tilth.org</w:t>
        </w:r>
      </w:hyperlink>
      <w:r w:rsidR="0065282A" w:rsidRPr="009625AB">
        <w:rPr>
          <w:rFonts w:asciiTheme="majorHAnsi" w:eastAsia="Calibri" w:hAnsiTheme="majorHAnsi" w:cstheme="majorHAnsi"/>
          <w:color w:val="000000"/>
          <w:sz w:val="20"/>
          <w:szCs w:val="20"/>
          <w:lang w:val="es-ES"/>
        </w:rPr>
        <w:t xml:space="preserve"> o en español en </w:t>
      </w:r>
      <w:hyperlink r:id="rId9" w:history="1">
        <w:r w:rsidR="00D86952" w:rsidRPr="009625AB">
          <w:rPr>
            <w:rStyle w:val="Hyperlink"/>
            <w:rFonts w:asciiTheme="majorHAnsi" w:eastAsia="Calibri" w:hAnsiTheme="majorHAnsi" w:cstheme="majorHAnsi"/>
            <w:sz w:val="20"/>
            <w:szCs w:val="20"/>
            <w:lang w:val="es-ES"/>
          </w:rPr>
          <w:t>https://esp.tilth.org</w:t>
        </w:r>
      </w:hyperlink>
      <w:r w:rsidR="00D86952" w:rsidRPr="009625AB">
        <w:rPr>
          <w:rFonts w:asciiTheme="majorHAnsi" w:eastAsia="Calibri" w:hAnsiTheme="majorHAnsi" w:cstheme="majorHAnsi"/>
          <w:color w:val="000000"/>
          <w:sz w:val="20"/>
          <w:szCs w:val="20"/>
          <w:lang w:val="es-ES"/>
        </w:rPr>
        <w:t>.</w:t>
      </w:r>
      <w:r w:rsidR="00D86952">
        <w:rPr>
          <w:rFonts w:asciiTheme="majorHAnsi" w:eastAsia="Calibri" w:hAnsiTheme="majorHAnsi" w:cstheme="majorHAnsi"/>
          <w:color w:val="000000"/>
          <w:sz w:val="20"/>
          <w:szCs w:val="20"/>
          <w:lang w:val="es-ES"/>
        </w:rPr>
        <w:t xml:space="preserve"> </w:t>
      </w:r>
      <w:r w:rsidRPr="002B4628">
        <w:rPr>
          <w:rFonts w:asciiTheme="majorHAnsi" w:eastAsia="Calibri" w:hAnsiTheme="majorHAnsi" w:cstheme="majorHAnsi"/>
          <w:color w:val="000000"/>
          <w:sz w:val="20"/>
          <w:szCs w:val="20"/>
          <w:lang w:val="es-ES"/>
        </w:rPr>
        <w:t xml:space="preserve"> </w:t>
      </w:r>
    </w:p>
    <w:p w14:paraId="73B5A7B5" w14:textId="32A06388" w:rsidR="006F1FFA" w:rsidRPr="002B4628" w:rsidRDefault="0065282A" w:rsidP="006F1FFA">
      <w:pPr>
        <w:spacing w:line="280" w:lineRule="exact"/>
        <w:ind w:left="540" w:right="-36"/>
        <w:rPr>
          <w:rFonts w:asciiTheme="majorHAnsi" w:hAnsiTheme="majorHAnsi" w:cstheme="majorHAnsi"/>
          <w:color w:val="000000"/>
          <w:sz w:val="20"/>
          <w:szCs w:val="20"/>
          <w:lang w:val="es-ES"/>
        </w:rPr>
      </w:pPr>
      <w:r>
        <w:rPr>
          <w:rFonts w:asciiTheme="majorHAnsi" w:eastAsia="Calibri" w:hAnsiTheme="majorHAnsi" w:cstheme="majorHAnsi"/>
          <w:color w:val="000000"/>
          <w:sz w:val="20"/>
          <w:szCs w:val="20"/>
          <w:lang w:val="es-ES"/>
        </w:rPr>
        <w:t>Valoramos</w:t>
      </w:r>
      <w:r w:rsidRPr="002B4628">
        <w:rPr>
          <w:rFonts w:asciiTheme="majorHAnsi" w:eastAsia="Calibri" w:hAnsiTheme="majorHAnsi" w:cstheme="majorHAnsi"/>
          <w:color w:val="000000"/>
          <w:sz w:val="20"/>
          <w:szCs w:val="20"/>
          <w:lang w:val="es-ES"/>
        </w:rPr>
        <w:t xml:space="preserve"> </w:t>
      </w:r>
      <w:r w:rsidR="00BF1159" w:rsidRPr="002B4628">
        <w:rPr>
          <w:rFonts w:asciiTheme="majorHAnsi" w:eastAsia="Calibri" w:hAnsiTheme="majorHAnsi" w:cstheme="majorHAnsi"/>
          <w:color w:val="000000"/>
          <w:sz w:val="20"/>
          <w:szCs w:val="20"/>
          <w:lang w:val="es-ES"/>
        </w:rPr>
        <w:t xml:space="preserve">su </w:t>
      </w:r>
      <w:r w:rsidR="009F3493">
        <w:rPr>
          <w:rFonts w:asciiTheme="majorHAnsi" w:eastAsia="Calibri" w:hAnsiTheme="majorHAnsi" w:cstheme="majorHAnsi"/>
          <w:color w:val="000000"/>
          <w:sz w:val="20"/>
          <w:szCs w:val="20"/>
          <w:lang w:val="es-ES"/>
        </w:rPr>
        <w:t>retroalimentación</w:t>
      </w:r>
      <w:r w:rsidR="00BF1159" w:rsidRPr="002B4628">
        <w:rPr>
          <w:rFonts w:asciiTheme="majorHAnsi" w:eastAsia="Calibri" w:hAnsiTheme="majorHAnsi" w:cstheme="majorHAnsi"/>
          <w:color w:val="000000"/>
          <w:sz w:val="20"/>
          <w:szCs w:val="20"/>
          <w:lang w:val="es-ES"/>
        </w:rPr>
        <w:t xml:space="preserve">. </w:t>
      </w:r>
      <w:r w:rsidR="00D86952">
        <w:rPr>
          <w:rFonts w:asciiTheme="majorHAnsi" w:eastAsia="Calibri" w:hAnsiTheme="majorHAnsi" w:cstheme="majorHAnsi"/>
          <w:color w:val="000000"/>
          <w:sz w:val="20"/>
          <w:szCs w:val="20"/>
          <w:lang w:val="es-ES"/>
        </w:rPr>
        <w:t>Comentar</w:t>
      </w:r>
      <w:r w:rsidR="00566995" w:rsidRPr="002B4628">
        <w:rPr>
          <w:rFonts w:asciiTheme="majorHAnsi" w:eastAsia="Calibri" w:hAnsiTheme="majorHAnsi" w:cstheme="majorHAnsi"/>
          <w:color w:val="000000"/>
          <w:sz w:val="20"/>
          <w:szCs w:val="20"/>
          <w:lang w:val="es-ES"/>
        </w:rPr>
        <w:t xml:space="preserve"> </w:t>
      </w:r>
      <w:r w:rsidR="00BF1159" w:rsidRPr="002B4628">
        <w:rPr>
          <w:rFonts w:asciiTheme="majorHAnsi" w:eastAsia="Calibri" w:hAnsiTheme="majorHAnsi" w:cstheme="majorHAnsi"/>
          <w:color w:val="000000"/>
          <w:sz w:val="20"/>
          <w:szCs w:val="20"/>
          <w:lang w:val="es-ES"/>
        </w:rPr>
        <w:t xml:space="preserve">a continuación </w:t>
      </w:r>
      <w:r w:rsidR="00566995" w:rsidRPr="002B4628">
        <w:rPr>
          <w:rFonts w:asciiTheme="majorHAnsi" w:eastAsia="Calibri" w:hAnsiTheme="majorHAnsi" w:cstheme="majorHAnsi"/>
          <w:color w:val="000000"/>
          <w:sz w:val="20"/>
          <w:szCs w:val="20"/>
          <w:lang w:val="es-ES"/>
        </w:rPr>
        <w:t>sobre las áreas en las cuales OTCO logra proveer un servicio de calidad, así como</w:t>
      </w:r>
      <w:r w:rsidR="00BF1159" w:rsidRPr="002B4628">
        <w:rPr>
          <w:rFonts w:asciiTheme="majorHAnsi" w:eastAsia="Calibri" w:hAnsiTheme="majorHAnsi" w:cstheme="majorHAnsi"/>
          <w:color w:val="000000"/>
          <w:sz w:val="20"/>
          <w:szCs w:val="20"/>
          <w:lang w:val="es-ES"/>
        </w:rPr>
        <w:t xml:space="preserve"> cualquier</w:t>
      </w:r>
      <w:r w:rsidR="00566995" w:rsidRPr="002B4628">
        <w:rPr>
          <w:rFonts w:asciiTheme="majorHAnsi" w:eastAsia="Calibri" w:hAnsiTheme="majorHAnsi" w:cstheme="majorHAnsi"/>
          <w:color w:val="000000"/>
          <w:sz w:val="20"/>
          <w:szCs w:val="20"/>
          <w:lang w:val="es-ES"/>
        </w:rPr>
        <w:t xml:space="preserve"> punto en </w:t>
      </w:r>
      <w:r w:rsidR="00BF1159" w:rsidRPr="002B4628">
        <w:rPr>
          <w:rFonts w:asciiTheme="majorHAnsi" w:eastAsia="Calibri" w:hAnsiTheme="majorHAnsi" w:cstheme="majorHAnsi"/>
          <w:color w:val="000000"/>
          <w:sz w:val="20"/>
          <w:szCs w:val="20"/>
          <w:lang w:val="es-ES"/>
        </w:rPr>
        <w:t>e</w:t>
      </w:r>
      <w:r w:rsidR="00566995" w:rsidRPr="002B4628">
        <w:rPr>
          <w:rFonts w:asciiTheme="majorHAnsi" w:eastAsia="Calibri" w:hAnsiTheme="majorHAnsi" w:cstheme="majorHAnsi"/>
          <w:color w:val="000000"/>
          <w:sz w:val="20"/>
          <w:szCs w:val="20"/>
          <w:lang w:val="es-ES"/>
        </w:rPr>
        <w:t xml:space="preserve">l </w:t>
      </w:r>
      <w:r w:rsidR="009F4901" w:rsidRPr="002B4628">
        <w:rPr>
          <w:rFonts w:asciiTheme="majorHAnsi" w:eastAsia="Calibri" w:hAnsiTheme="majorHAnsi" w:cstheme="majorHAnsi"/>
          <w:color w:val="000000"/>
          <w:sz w:val="20"/>
          <w:szCs w:val="20"/>
          <w:lang w:val="es-ES"/>
        </w:rPr>
        <w:t>cuales</w:t>
      </w:r>
      <w:r w:rsidR="00566995" w:rsidRPr="002B4628">
        <w:rPr>
          <w:rFonts w:asciiTheme="majorHAnsi" w:eastAsia="Calibri" w:hAnsiTheme="majorHAnsi" w:cstheme="majorHAnsi"/>
          <w:color w:val="000000"/>
          <w:sz w:val="20"/>
          <w:szCs w:val="20"/>
          <w:lang w:val="es-ES"/>
        </w:rPr>
        <w:t xml:space="preserve"> usted piensa que todavía necesita</w:t>
      </w:r>
      <w:r w:rsidR="00BF1159" w:rsidRPr="002B4628">
        <w:rPr>
          <w:rFonts w:asciiTheme="majorHAnsi" w:eastAsia="Calibri" w:hAnsiTheme="majorHAnsi" w:cstheme="majorHAnsi"/>
          <w:color w:val="000000"/>
          <w:sz w:val="20"/>
          <w:szCs w:val="20"/>
          <w:lang w:val="es-ES"/>
        </w:rPr>
        <w:t>mos</w:t>
      </w:r>
      <w:r w:rsidR="00566995" w:rsidRPr="002B4628">
        <w:rPr>
          <w:rFonts w:asciiTheme="majorHAnsi" w:eastAsia="Calibri" w:hAnsiTheme="majorHAnsi" w:cstheme="majorHAnsi"/>
          <w:color w:val="000000"/>
          <w:sz w:val="20"/>
          <w:szCs w:val="20"/>
          <w:lang w:val="es-ES"/>
        </w:rPr>
        <w:t xml:space="preserve"> mejorar. </w:t>
      </w:r>
      <w:r w:rsidR="00BF1159" w:rsidRPr="002B4628">
        <w:rPr>
          <w:rFonts w:asciiTheme="majorHAnsi" w:eastAsia="Calibri" w:hAnsiTheme="majorHAnsi" w:cstheme="majorHAnsi"/>
          <w:color w:val="000000"/>
          <w:sz w:val="20"/>
          <w:szCs w:val="20"/>
          <w:lang w:val="es-ES"/>
        </w:rPr>
        <w:t xml:space="preserve">Si lo prefiere, también puede </w:t>
      </w:r>
      <w:r w:rsidR="006E4996">
        <w:rPr>
          <w:rFonts w:asciiTheme="majorHAnsi" w:eastAsia="Calibri" w:hAnsiTheme="majorHAnsi" w:cstheme="majorHAnsi"/>
          <w:color w:val="000000"/>
          <w:sz w:val="20"/>
          <w:szCs w:val="20"/>
          <w:lang w:val="es-ES"/>
        </w:rPr>
        <w:t xml:space="preserve">enviar </w:t>
      </w:r>
      <w:r w:rsidR="00BF1159" w:rsidRPr="002B4628">
        <w:rPr>
          <w:rFonts w:asciiTheme="majorHAnsi" w:eastAsia="Calibri" w:hAnsiTheme="majorHAnsi" w:cstheme="majorHAnsi"/>
          <w:color w:val="000000"/>
          <w:sz w:val="20"/>
          <w:szCs w:val="20"/>
          <w:lang w:val="es-ES"/>
        </w:rPr>
        <w:t xml:space="preserve">sus comentarios </w:t>
      </w:r>
      <w:r w:rsidR="00566995" w:rsidRPr="002B4628">
        <w:rPr>
          <w:rFonts w:asciiTheme="majorHAnsi" w:eastAsia="Calibri" w:hAnsiTheme="majorHAnsi" w:cstheme="majorHAnsi"/>
          <w:color w:val="000000"/>
          <w:sz w:val="20"/>
          <w:szCs w:val="20"/>
          <w:lang w:val="es-ES"/>
        </w:rPr>
        <w:t xml:space="preserve">a </w:t>
      </w:r>
      <w:hyperlink r:id="rId10" w:history="1">
        <w:r w:rsidR="00D86952" w:rsidRPr="00011CF5">
          <w:rPr>
            <w:rStyle w:val="Hyperlink"/>
            <w:rFonts w:asciiTheme="majorHAnsi" w:eastAsia="Calibri" w:hAnsiTheme="majorHAnsi" w:cstheme="majorHAnsi"/>
            <w:sz w:val="20"/>
            <w:szCs w:val="20"/>
            <w:lang w:val="es-ES"/>
          </w:rPr>
          <w:t>organic@tilth.org</w:t>
        </w:r>
      </w:hyperlink>
      <w:r w:rsidR="00D86952">
        <w:rPr>
          <w:rFonts w:asciiTheme="majorHAnsi" w:eastAsia="Calibri" w:hAnsiTheme="majorHAnsi" w:cstheme="majorHAnsi"/>
          <w:color w:val="000000"/>
          <w:sz w:val="20"/>
          <w:szCs w:val="20"/>
          <w:lang w:val="es-ES"/>
        </w:rPr>
        <w:t>.</w:t>
      </w:r>
    </w:p>
    <w:tbl>
      <w:tblPr>
        <w:tblW w:w="10170" w:type="dxa"/>
        <w:tblInd w:w="648" w:type="dxa"/>
        <w:tblLayout w:type="fixed"/>
        <w:tblLook w:val="01E0" w:firstRow="1" w:lastRow="1" w:firstColumn="1" w:lastColumn="1" w:noHBand="0" w:noVBand="0"/>
      </w:tblPr>
      <w:tblGrid>
        <w:gridCol w:w="10170"/>
      </w:tblGrid>
      <w:tr w:rsidR="00C83752" w:rsidRPr="00DE294D" w14:paraId="423F4CCB" w14:textId="77777777" w:rsidTr="00C83752">
        <w:trPr>
          <w:cantSplit/>
          <w:trHeight w:val="360"/>
        </w:trPr>
        <w:tc>
          <w:tcPr>
            <w:tcW w:w="10170" w:type="dxa"/>
            <w:tcBorders>
              <w:bottom w:val="single" w:sz="4" w:space="0" w:color="auto"/>
            </w:tcBorders>
            <w:vAlign w:val="center"/>
          </w:tcPr>
          <w:p w14:paraId="104500E0" w14:textId="6FB5C1CE" w:rsidR="00C83752" w:rsidRPr="00C83752" w:rsidRDefault="00C83752" w:rsidP="00C83752">
            <w:pPr>
              <w:rPr>
                <w:rFonts w:asciiTheme="majorHAnsi" w:hAnsiTheme="majorHAnsi" w:cstheme="majorHAnsi"/>
                <w:b/>
                <w:sz w:val="20"/>
                <w:szCs w:val="20"/>
                <w:lang w:val="es-ES"/>
              </w:rPr>
            </w:pPr>
            <w:r w:rsidRPr="00C83752">
              <w:rPr>
                <w:rFonts w:asciiTheme="majorHAnsi" w:hAnsiTheme="majorHAnsi" w:cstheme="majorHAnsi"/>
                <w:b/>
                <w:sz w:val="20"/>
                <w:szCs w:val="20"/>
                <w:lang w:val="es-ES"/>
              </w:rPr>
              <w:fldChar w:fldCharType="begin">
                <w:ffData>
                  <w:name w:val="Text50"/>
                  <w:enabled/>
                  <w:calcOnExit w:val="0"/>
                  <w:textInput/>
                </w:ffData>
              </w:fldChar>
            </w:r>
            <w:r w:rsidRPr="00C83752">
              <w:rPr>
                <w:rFonts w:asciiTheme="majorHAnsi" w:hAnsiTheme="majorHAnsi" w:cstheme="majorHAnsi"/>
                <w:b/>
                <w:sz w:val="20"/>
                <w:szCs w:val="20"/>
                <w:lang w:val="es-ES"/>
              </w:rPr>
              <w:instrText xml:space="preserve"> FORMTEXT </w:instrText>
            </w:r>
            <w:r w:rsidRPr="00C83752">
              <w:rPr>
                <w:rFonts w:asciiTheme="majorHAnsi" w:hAnsiTheme="majorHAnsi" w:cstheme="majorHAnsi"/>
                <w:b/>
                <w:sz w:val="20"/>
                <w:szCs w:val="20"/>
                <w:lang w:val="es-ES"/>
              </w:rPr>
            </w:r>
            <w:r w:rsidRPr="00C83752">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C83752">
              <w:rPr>
                <w:rFonts w:asciiTheme="majorHAnsi" w:hAnsiTheme="majorHAnsi" w:cstheme="majorHAnsi"/>
                <w:b/>
                <w:sz w:val="20"/>
                <w:szCs w:val="20"/>
                <w:lang w:val="es-ES"/>
              </w:rPr>
              <w:fldChar w:fldCharType="end"/>
            </w:r>
          </w:p>
        </w:tc>
      </w:tr>
      <w:tr w:rsidR="00C83752" w:rsidRPr="00DE294D" w14:paraId="59246672" w14:textId="77777777" w:rsidTr="00C83752">
        <w:trPr>
          <w:cantSplit/>
          <w:trHeight w:val="360"/>
        </w:trPr>
        <w:tc>
          <w:tcPr>
            <w:tcW w:w="10170" w:type="dxa"/>
            <w:tcBorders>
              <w:bottom w:val="single" w:sz="4" w:space="0" w:color="auto"/>
            </w:tcBorders>
            <w:vAlign w:val="center"/>
          </w:tcPr>
          <w:p w14:paraId="1171E329" w14:textId="5D7E4917" w:rsidR="00C83752" w:rsidRPr="00C83752" w:rsidRDefault="00C83752" w:rsidP="00C83752">
            <w:pPr>
              <w:rPr>
                <w:rFonts w:asciiTheme="majorHAnsi" w:hAnsiTheme="majorHAnsi" w:cstheme="majorHAnsi"/>
                <w:b/>
                <w:sz w:val="20"/>
                <w:szCs w:val="20"/>
                <w:lang w:val="es-ES"/>
              </w:rPr>
            </w:pPr>
            <w:r w:rsidRPr="00C83752">
              <w:rPr>
                <w:rFonts w:asciiTheme="majorHAnsi" w:hAnsiTheme="majorHAnsi" w:cstheme="majorHAnsi"/>
                <w:b/>
                <w:sz w:val="20"/>
                <w:szCs w:val="20"/>
                <w:lang w:val="es-ES"/>
              </w:rPr>
              <w:fldChar w:fldCharType="begin">
                <w:ffData>
                  <w:name w:val="Text50"/>
                  <w:enabled/>
                  <w:calcOnExit w:val="0"/>
                  <w:textInput/>
                </w:ffData>
              </w:fldChar>
            </w:r>
            <w:r w:rsidRPr="00C83752">
              <w:rPr>
                <w:rFonts w:asciiTheme="majorHAnsi" w:hAnsiTheme="majorHAnsi" w:cstheme="majorHAnsi"/>
                <w:b/>
                <w:sz w:val="20"/>
                <w:szCs w:val="20"/>
                <w:lang w:val="es-ES"/>
              </w:rPr>
              <w:instrText xml:space="preserve"> FORMTEXT </w:instrText>
            </w:r>
            <w:r w:rsidRPr="00C83752">
              <w:rPr>
                <w:rFonts w:asciiTheme="majorHAnsi" w:hAnsiTheme="majorHAnsi" w:cstheme="majorHAnsi"/>
                <w:b/>
                <w:sz w:val="20"/>
                <w:szCs w:val="20"/>
                <w:lang w:val="es-ES"/>
              </w:rPr>
            </w:r>
            <w:r w:rsidRPr="00C83752">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C83752">
              <w:rPr>
                <w:rFonts w:asciiTheme="majorHAnsi" w:hAnsiTheme="majorHAnsi" w:cstheme="majorHAnsi"/>
                <w:b/>
                <w:sz w:val="20"/>
                <w:szCs w:val="20"/>
                <w:lang w:val="es-ES"/>
              </w:rPr>
              <w:fldChar w:fldCharType="end"/>
            </w:r>
          </w:p>
        </w:tc>
      </w:tr>
      <w:tr w:rsidR="00C83752" w:rsidRPr="00DE294D" w14:paraId="618867C9" w14:textId="77777777" w:rsidTr="00C83752">
        <w:trPr>
          <w:cantSplit/>
          <w:trHeight w:val="360"/>
        </w:trPr>
        <w:tc>
          <w:tcPr>
            <w:tcW w:w="10170" w:type="dxa"/>
            <w:tcBorders>
              <w:bottom w:val="single" w:sz="4" w:space="0" w:color="auto"/>
            </w:tcBorders>
            <w:vAlign w:val="center"/>
          </w:tcPr>
          <w:p w14:paraId="647B1959" w14:textId="79147D26" w:rsidR="00C83752" w:rsidRPr="00C83752" w:rsidRDefault="00C83752" w:rsidP="00C83752">
            <w:pPr>
              <w:rPr>
                <w:rFonts w:asciiTheme="majorHAnsi" w:hAnsiTheme="majorHAnsi" w:cstheme="majorHAnsi"/>
                <w:b/>
                <w:sz w:val="20"/>
                <w:szCs w:val="20"/>
                <w:lang w:val="es-ES"/>
              </w:rPr>
            </w:pPr>
            <w:r w:rsidRPr="00C83752">
              <w:rPr>
                <w:rFonts w:asciiTheme="majorHAnsi" w:hAnsiTheme="majorHAnsi" w:cstheme="majorHAnsi"/>
                <w:b/>
                <w:sz w:val="20"/>
                <w:szCs w:val="20"/>
                <w:lang w:val="es-ES"/>
              </w:rPr>
              <w:fldChar w:fldCharType="begin">
                <w:ffData>
                  <w:name w:val="Text50"/>
                  <w:enabled/>
                  <w:calcOnExit w:val="0"/>
                  <w:textInput/>
                </w:ffData>
              </w:fldChar>
            </w:r>
            <w:r w:rsidRPr="00C83752">
              <w:rPr>
                <w:rFonts w:asciiTheme="majorHAnsi" w:hAnsiTheme="majorHAnsi" w:cstheme="majorHAnsi"/>
                <w:b/>
                <w:sz w:val="20"/>
                <w:szCs w:val="20"/>
                <w:lang w:val="es-ES"/>
              </w:rPr>
              <w:instrText xml:space="preserve"> FORMTEXT </w:instrText>
            </w:r>
            <w:r w:rsidRPr="00C83752">
              <w:rPr>
                <w:rFonts w:asciiTheme="majorHAnsi" w:hAnsiTheme="majorHAnsi" w:cstheme="majorHAnsi"/>
                <w:b/>
                <w:sz w:val="20"/>
                <w:szCs w:val="20"/>
                <w:lang w:val="es-ES"/>
              </w:rPr>
            </w:r>
            <w:r w:rsidRPr="00C83752">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C83752">
              <w:rPr>
                <w:rFonts w:asciiTheme="majorHAnsi" w:hAnsiTheme="majorHAnsi" w:cstheme="majorHAnsi"/>
                <w:b/>
                <w:sz w:val="20"/>
                <w:szCs w:val="20"/>
                <w:lang w:val="es-ES"/>
              </w:rPr>
              <w:fldChar w:fldCharType="end"/>
            </w:r>
          </w:p>
        </w:tc>
      </w:tr>
      <w:tr w:rsidR="00C83752" w:rsidRPr="00DE294D" w14:paraId="7FCB71E7" w14:textId="77777777" w:rsidTr="00C83752">
        <w:trPr>
          <w:cantSplit/>
          <w:trHeight w:val="360"/>
        </w:trPr>
        <w:tc>
          <w:tcPr>
            <w:tcW w:w="10170" w:type="dxa"/>
            <w:tcBorders>
              <w:bottom w:val="single" w:sz="4" w:space="0" w:color="auto"/>
            </w:tcBorders>
            <w:vAlign w:val="center"/>
          </w:tcPr>
          <w:p w14:paraId="49027EE8" w14:textId="29BD2342" w:rsidR="00C83752" w:rsidRPr="00C83752" w:rsidRDefault="00C83752" w:rsidP="00C83752">
            <w:pPr>
              <w:rPr>
                <w:rFonts w:asciiTheme="majorHAnsi" w:hAnsiTheme="majorHAnsi" w:cstheme="majorHAnsi"/>
                <w:b/>
                <w:sz w:val="20"/>
                <w:szCs w:val="20"/>
                <w:lang w:val="es-ES"/>
              </w:rPr>
            </w:pPr>
            <w:r w:rsidRPr="00C83752">
              <w:rPr>
                <w:rFonts w:asciiTheme="majorHAnsi" w:hAnsiTheme="majorHAnsi" w:cstheme="majorHAnsi"/>
                <w:b/>
                <w:sz w:val="20"/>
                <w:szCs w:val="20"/>
                <w:lang w:val="es-ES"/>
              </w:rPr>
              <w:fldChar w:fldCharType="begin">
                <w:ffData>
                  <w:name w:val="Text50"/>
                  <w:enabled/>
                  <w:calcOnExit w:val="0"/>
                  <w:textInput/>
                </w:ffData>
              </w:fldChar>
            </w:r>
            <w:r w:rsidRPr="00C83752">
              <w:rPr>
                <w:rFonts w:asciiTheme="majorHAnsi" w:hAnsiTheme="majorHAnsi" w:cstheme="majorHAnsi"/>
                <w:b/>
                <w:sz w:val="20"/>
                <w:szCs w:val="20"/>
                <w:lang w:val="es-ES"/>
              </w:rPr>
              <w:instrText xml:space="preserve"> FORMTEXT </w:instrText>
            </w:r>
            <w:r w:rsidRPr="00C83752">
              <w:rPr>
                <w:rFonts w:asciiTheme="majorHAnsi" w:hAnsiTheme="majorHAnsi" w:cstheme="majorHAnsi"/>
                <w:b/>
                <w:sz w:val="20"/>
                <w:szCs w:val="20"/>
                <w:lang w:val="es-ES"/>
              </w:rPr>
            </w:r>
            <w:r w:rsidRPr="00C83752">
              <w:rPr>
                <w:rFonts w:asciiTheme="majorHAnsi" w:hAnsiTheme="majorHAnsi" w:cstheme="majorHAnsi"/>
                <w:b/>
                <w:sz w:val="20"/>
                <w:szCs w:val="20"/>
                <w:lang w:val="es-ES"/>
              </w:rPr>
              <w:fldChar w:fldCharType="separate"/>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0079320A">
              <w:rPr>
                <w:rFonts w:asciiTheme="majorHAnsi" w:hAnsiTheme="majorHAnsi" w:cstheme="majorHAnsi"/>
                <w:b/>
                <w:noProof/>
                <w:sz w:val="20"/>
                <w:szCs w:val="20"/>
                <w:lang w:val="es-ES"/>
              </w:rPr>
              <w:t> </w:t>
            </w:r>
            <w:r w:rsidRPr="00C83752">
              <w:rPr>
                <w:rFonts w:asciiTheme="majorHAnsi" w:hAnsiTheme="majorHAnsi" w:cstheme="majorHAnsi"/>
                <w:b/>
                <w:sz w:val="20"/>
                <w:szCs w:val="20"/>
                <w:lang w:val="es-ES"/>
              </w:rPr>
              <w:fldChar w:fldCharType="end"/>
            </w:r>
          </w:p>
        </w:tc>
      </w:tr>
    </w:tbl>
    <w:p w14:paraId="77622156" w14:textId="77777777" w:rsidR="006F1FFA" w:rsidRPr="002B4628" w:rsidRDefault="00566995" w:rsidP="006F1FFA">
      <w:pPr>
        <w:pStyle w:val="Heading2"/>
        <w:tabs>
          <w:tab w:val="num" w:pos="360"/>
        </w:tabs>
        <w:spacing w:before="240" w:after="60"/>
        <w:rPr>
          <w:rFonts w:asciiTheme="majorHAnsi" w:hAnsiTheme="majorHAnsi" w:cstheme="majorHAnsi"/>
          <w:i w:val="0"/>
          <w:sz w:val="20"/>
          <w:szCs w:val="20"/>
          <w:lang w:val="es-ES"/>
        </w:rPr>
      </w:pPr>
      <w:r w:rsidRPr="002B4628">
        <w:rPr>
          <w:rFonts w:asciiTheme="majorHAnsi" w:eastAsia="Calibri" w:hAnsiTheme="majorHAnsi" w:cstheme="majorHAnsi"/>
          <w:i w:val="0"/>
          <w:sz w:val="20"/>
          <w:szCs w:val="20"/>
          <w:lang w:val="es-ES"/>
        </w:rPr>
        <w:t>I. DECLARACIONES Y FIRMAS</w:t>
      </w:r>
    </w:p>
    <w:p w14:paraId="49B0C692" w14:textId="4861ACFC" w:rsidR="0024573B" w:rsidRPr="003A1646" w:rsidRDefault="00386F5B" w:rsidP="003A1646">
      <w:pPr>
        <w:ind w:left="270" w:right="-43" w:hanging="270"/>
        <w:rPr>
          <w:rFonts w:asciiTheme="majorHAnsi" w:eastAsia="Calibri" w:hAnsiTheme="majorHAnsi" w:cstheme="majorHAnsi"/>
          <w:color w:val="000000"/>
          <w:sz w:val="20"/>
          <w:szCs w:val="20"/>
          <w:lang w:val="es-ES"/>
        </w:rPr>
      </w:pPr>
      <w:r w:rsidRPr="002B4628">
        <w:rPr>
          <w:rFonts w:asciiTheme="majorHAnsi" w:eastAsia="Calibri" w:hAnsiTheme="majorHAnsi" w:cstheme="majorHAnsi"/>
          <w:color w:val="000000"/>
          <w:sz w:val="20"/>
          <w:szCs w:val="20"/>
          <w:lang w:val="es-ES"/>
        </w:rPr>
        <w:t xml:space="preserve">A. AFIRMACIONES. </w:t>
      </w:r>
      <w:r w:rsidR="00566995" w:rsidRPr="002B4628">
        <w:rPr>
          <w:rFonts w:asciiTheme="majorHAnsi" w:eastAsia="Calibri" w:hAnsiTheme="majorHAnsi" w:cstheme="majorHAnsi"/>
          <w:color w:val="000000"/>
          <w:sz w:val="20"/>
          <w:szCs w:val="20"/>
          <w:lang w:val="es-ES"/>
        </w:rPr>
        <w:t xml:space="preserve">El </w:t>
      </w:r>
      <w:r w:rsidRPr="002B4628">
        <w:rPr>
          <w:rFonts w:asciiTheme="majorHAnsi" w:eastAsia="Calibri" w:hAnsiTheme="majorHAnsi" w:cstheme="majorHAnsi"/>
          <w:color w:val="000000"/>
          <w:sz w:val="20"/>
          <w:szCs w:val="20"/>
          <w:lang w:val="es-ES"/>
        </w:rPr>
        <w:t>representante autorizado firmante reconoce las siguientes declaraciones y afirma que son exactas y verdaderas:</w:t>
      </w:r>
    </w:p>
    <w:p w14:paraId="0C6BC0D0" w14:textId="476557F8" w:rsidR="0056477F" w:rsidRPr="003A1646" w:rsidRDefault="00781B70" w:rsidP="003A1646">
      <w:pPr>
        <w:pStyle w:val="ListParagraph"/>
        <w:numPr>
          <w:ilvl w:val="1"/>
          <w:numId w:val="12"/>
        </w:numPr>
        <w:tabs>
          <w:tab w:val="left" w:pos="90"/>
        </w:tabs>
        <w:ind w:left="180" w:right="-43" w:hanging="180"/>
        <w:rPr>
          <w:rFonts w:asciiTheme="majorHAnsi" w:eastAsia="Calibri" w:hAnsiTheme="majorHAnsi" w:cstheme="majorHAnsi"/>
          <w:bCs/>
          <w:sz w:val="20"/>
          <w:szCs w:val="20"/>
          <w:lang w:val="es-ES"/>
        </w:rPr>
      </w:pPr>
      <w:r w:rsidRPr="003A1646">
        <w:rPr>
          <w:rFonts w:asciiTheme="majorHAnsi" w:eastAsia="Calibri" w:hAnsiTheme="majorHAnsi" w:cstheme="majorHAnsi"/>
          <w:bCs/>
          <w:sz w:val="20"/>
          <w:szCs w:val="20"/>
          <w:lang w:val="es-ES"/>
        </w:rPr>
        <w:t xml:space="preserve">Las personas listadas en la sección "Información de contacto" </w:t>
      </w:r>
      <w:r w:rsidR="000F3436" w:rsidRPr="003A1646">
        <w:rPr>
          <w:rFonts w:asciiTheme="majorHAnsi" w:eastAsia="Calibri" w:hAnsiTheme="majorHAnsi" w:cstheme="majorHAnsi"/>
          <w:bCs/>
          <w:sz w:val="20"/>
          <w:szCs w:val="20"/>
          <w:lang w:val="es-ES"/>
        </w:rPr>
        <w:t xml:space="preserve">anterior </w:t>
      </w:r>
      <w:r w:rsidRPr="003A1646">
        <w:rPr>
          <w:rFonts w:asciiTheme="majorHAnsi" w:eastAsia="Calibri" w:hAnsiTheme="majorHAnsi" w:cstheme="majorHAnsi"/>
          <w:bCs/>
          <w:sz w:val="20"/>
          <w:szCs w:val="20"/>
          <w:lang w:val="es-ES"/>
        </w:rPr>
        <w:t xml:space="preserve">de este </w:t>
      </w:r>
      <w:r w:rsidR="006E4996" w:rsidRPr="003A1646">
        <w:rPr>
          <w:rFonts w:asciiTheme="majorHAnsi" w:eastAsia="Calibri" w:hAnsiTheme="majorHAnsi" w:cstheme="majorHAnsi"/>
          <w:bCs/>
          <w:sz w:val="20"/>
          <w:szCs w:val="20"/>
          <w:lang w:val="es-ES"/>
        </w:rPr>
        <w:t xml:space="preserve">formato </w:t>
      </w:r>
      <w:r w:rsidRPr="003A1646">
        <w:rPr>
          <w:rFonts w:asciiTheme="majorHAnsi" w:eastAsia="Calibri" w:hAnsiTheme="majorHAnsi" w:cstheme="majorHAnsi"/>
          <w:bCs/>
          <w:sz w:val="20"/>
          <w:szCs w:val="20"/>
          <w:lang w:val="es-ES"/>
        </w:rPr>
        <w:t xml:space="preserve">están autorizadas a actuar en nombre de la operación en cuestión en todo lo relacionado con el establecimiento y mantenimiento de la certificación orgánica. </w:t>
      </w:r>
    </w:p>
    <w:p w14:paraId="7CCD7253" w14:textId="30CDF1AE" w:rsidR="0056477F" w:rsidRPr="003A1646" w:rsidRDefault="00781B70" w:rsidP="003A1646">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t xml:space="preserve">Todas las solicitudes de certificación son un recuento exacto y una representación completa de todos los materiales y métodos utilizados en la producción o </w:t>
      </w:r>
      <w:r w:rsidR="006E4996" w:rsidRPr="003A1646">
        <w:rPr>
          <w:rFonts w:asciiTheme="majorHAnsi" w:eastAsia="Calibri" w:hAnsiTheme="majorHAnsi" w:cstheme="majorHAnsi"/>
          <w:color w:val="000000"/>
          <w:sz w:val="20"/>
          <w:szCs w:val="20"/>
          <w:lang w:val="es-ES"/>
        </w:rPr>
        <w:t xml:space="preserve">manipulación </w:t>
      </w:r>
      <w:r w:rsidRPr="003A1646">
        <w:rPr>
          <w:rFonts w:asciiTheme="majorHAnsi" w:eastAsia="Calibri" w:hAnsiTheme="majorHAnsi" w:cstheme="majorHAnsi"/>
          <w:color w:val="000000"/>
          <w:sz w:val="20"/>
          <w:szCs w:val="20"/>
          <w:lang w:val="es-ES"/>
        </w:rPr>
        <w:t xml:space="preserve">de los productos que son objeto de esta y cualquier otra solicitud complementaria. </w:t>
      </w:r>
    </w:p>
    <w:p w14:paraId="3B639F0B" w14:textId="67BD6B49" w:rsidR="0056477F" w:rsidRDefault="00781B70" w:rsidP="0056477F">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t xml:space="preserve">Se mantendrán copias de todos los documentos y materiales de la solicitud según lo requieran las regulaciones </w:t>
      </w:r>
      <w:r w:rsidR="008F6CF6" w:rsidRPr="003A1646">
        <w:rPr>
          <w:rFonts w:asciiTheme="majorHAnsi" w:eastAsia="Calibri" w:hAnsiTheme="majorHAnsi" w:cstheme="majorHAnsi"/>
          <w:color w:val="000000"/>
          <w:sz w:val="20"/>
          <w:szCs w:val="20"/>
          <w:lang w:val="es-ES"/>
        </w:rPr>
        <w:t>aplicables</w:t>
      </w:r>
      <w:r w:rsidRPr="003A1646">
        <w:rPr>
          <w:rFonts w:asciiTheme="majorHAnsi" w:eastAsia="Calibri" w:hAnsiTheme="majorHAnsi" w:cstheme="majorHAnsi"/>
          <w:color w:val="000000"/>
          <w:sz w:val="20"/>
          <w:szCs w:val="20"/>
          <w:lang w:val="es-ES"/>
        </w:rPr>
        <w:t xml:space="preserve">.  </w:t>
      </w:r>
    </w:p>
    <w:p w14:paraId="30C68215" w14:textId="68C9CFDF" w:rsidR="0056477F" w:rsidRPr="003A1646" w:rsidRDefault="00781B70" w:rsidP="003A1646">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lastRenderedPageBreak/>
        <w:t xml:space="preserve">Se entiende que cualquier tergiversación intencional hecha en cualquiera de los </w:t>
      </w:r>
      <w:r w:rsidR="006E4996" w:rsidRPr="003A1646">
        <w:rPr>
          <w:rFonts w:asciiTheme="majorHAnsi" w:eastAsia="Calibri" w:hAnsiTheme="majorHAnsi" w:cstheme="majorHAnsi"/>
          <w:color w:val="000000"/>
          <w:sz w:val="20"/>
          <w:szCs w:val="20"/>
          <w:lang w:val="es-ES"/>
        </w:rPr>
        <w:t xml:space="preserve">formatos </w:t>
      </w:r>
      <w:r w:rsidRPr="003A1646">
        <w:rPr>
          <w:rFonts w:asciiTheme="majorHAnsi" w:eastAsia="Calibri" w:hAnsiTheme="majorHAnsi" w:cstheme="majorHAnsi"/>
          <w:color w:val="000000"/>
          <w:sz w:val="20"/>
          <w:szCs w:val="20"/>
          <w:lang w:val="es-ES"/>
        </w:rPr>
        <w:t xml:space="preserve">enviados a Oregon Tilth resultará en la anulación de la solicitud y la revocación de cualquier certificación orgánica </w:t>
      </w:r>
      <w:r w:rsidR="000F3436" w:rsidRPr="003A1646">
        <w:rPr>
          <w:rFonts w:asciiTheme="majorHAnsi" w:eastAsia="Calibri" w:hAnsiTheme="majorHAnsi" w:cstheme="majorHAnsi"/>
          <w:color w:val="000000"/>
          <w:sz w:val="20"/>
          <w:szCs w:val="20"/>
          <w:lang w:val="es-ES"/>
        </w:rPr>
        <w:t>asociada</w:t>
      </w:r>
      <w:r w:rsidRPr="003A1646">
        <w:rPr>
          <w:rFonts w:asciiTheme="majorHAnsi" w:eastAsia="Calibri" w:hAnsiTheme="majorHAnsi" w:cstheme="majorHAnsi"/>
          <w:color w:val="000000"/>
          <w:sz w:val="20"/>
          <w:szCs w:val="20"/>
          <w:lang w:val="es-ES"/>
        </w:rPr>
        <w:t xml:space="preserve">. En el caso de una anulación / revocación, todos los certificados orgánicos asociados emitidos por Oregon Tilth deberán ser devueltos a Oregon Tilth inmediatamente los soliciten. </w:t>
      </w:r>
    </w:p>
    <w:p w14:paraId="7522CC37" w14:textId="0F380DEA" w:rsidR="0056477F" w:rsidRPr="003A1646" w:rsidRDefault="00781B70" w:rsidP="003A1646">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t xml:space="preserve">Se entiende y se acepta que cualquier tergiversación intencional puede resultar en que Oregon Tilth solicite daños y perjuicios por cualquier pérdida que pueda sufrir como resultado de las tergiversaciones. </w:t>
      </w:r>
    </w:p>
    <w:p w14:paraId="750C3FC9" w14:textId="188C0279" w:rsidR="0056477F" w:rsidRPr="0056477F" w:rsidRDefault="00781B70" w:rsidP="003A1646">
      <w:pPr>
        <w:pStyle w:val="ListParagraph"/>
        <w:numPr>
          <w:ilvl w:val="1"/>
          <w:numId w:val="12"/>
        </w:numPr>
        <w:tabs>
          <w:tab w:val="left" w:pos="90"/>
        </w:tabs>
        <w:ind w:left="180" w:right="-43" w:hanging="180"/>
        <w:rPr>
          <w:rStyle w:val="jlqj4b"/>
          <w:rFonts w:asciiTheme="majorHAnsi" w:hAnsiTheme="majorHAnsi" w:cstheme="majorHAnsi"/>
          <w:sz w:val="20"/>
          <w:szCs w:val="20"/>
          <w:lang w:val="es-ES"/>
        </w:rPr>
      </w:pPr>
      <w:r w:rsidRPr="0056477F">
        <w:rPr>
          <w:rStyle w:val="jlqj4b"/>
          <w:rFonts w:asciiTheme="majorHAnsi" w:hAnsiTheme="majorHAnsi" w:cstheme="majorHAnsi"/>
          <w:sz w:val="20"/>
          <w:szCs w:val="20"/>
          <w:lang w:val="es-ES"/>
        </w:rPr>
        <w:t xml:space="preserve">Todos los registros, como lo requiere Oregon Tilth, se mantendrán </w:t>
      </w:r>
      <w:r w:rsidRPr="0056477F">
        <w:rPr>
          <w:rStyle w:val="jlqj4b"/>
          <w:rFonts w:asciiTheme="majorHAnsi" w:hAnsiTheme="majorHAnsi" w:cstheme="majorHAnsi"/>
          <w:i/>
          <w:sz w:val="20"/>
          <w:szCs w:val="20"/>
          <w:lang w:val="es-ES"/>
        </w:rPr>
        <w:t>in-situ</w:t>
      </w:r>
      <w:r w:rsidRPr="0056477F">
        <w:rPr>
          <w:rStyle w:val="jlqj4b"/>
          <w:rFonts w:asciiTheme="majorHAnsi" w:hAnsiTheme="majorHAnsi" w:cstheme="majorHAnsi"/>
          <w:sz w:val="20"/>
          <w:szCs w:val="20"/>
          <w:lang w:val="es-ES"/>
        </w:rPr>
        <w:t xml:space="preserve"> y estarán disponibles para Oregon Tilth para su inspección inmediatamente se soliciten. </w:t>
      </w:r>
    </w:p>
    <w:p w14:paraId="73246D78" w14:textId="2D98017E" w:rsidR="0056477F" w:rsidRDefault="00781B70" w:rsidP="0056477F">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t xml:space="preserve">La información contenida en los manuales de programa de OTCO se ha revisado minuciosamente y se comprende. </w:t>
      </w:r>
    </w:p>
    <w:p w14:paraId="496FA963" w14:textId="3B7E1252" w:rsidR="0056477F" w:rsidRPr="003A1646" w:rsidRDefault="00781B70" w:rsidP="003A1646">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t xml:space="preserve">Se acuerda que la operación deberá reportar cualquier cambio significativo relacionado con la información que ha proporcionado aquí y en cualquier otro </w:t>
      </w:r>
      <w:r w:rsidR="006E4996" w:rsidRPr="003A1646">
        <w:rPr>
          <w:rFonts w:asciiTheme="majorHAnsi" w:eastAsia="Calibri" w:hAnsiTheme="majorHAnsi" w:cstheme="majorHAnsi"/>
          <w:color w:val="000000"/>
          <w:sz w:val="20"/>
          <w:szCs w:val="20"/>
          <w:lang w:val="es-ES"/>
        </w:rPr>
        <w:t>formato</w:t>
      </w:r>
      <w:r w:rsidRPr="003A1646">
        <w:rPr>
          <w:rFonts w:asciiTheme="majorHAnsi" w:eastAsia="Calibri" w:hAnsiTheme="majorHAnsi" w:cstheme="majorHAnsi"/>
          <w:color w:val="000000"/>
          <w:sz w:val="20"/>
          <w:szCs w:val="20"/>
          <w:lang w:val="es-ES"/>
        </w:rPr>
        <w:t xml:space="preserve"> / solicitud relacionada con el proceso de certificación orgánica. </w:t>
      </w:r>
    </w:p>
    <w:p w14:paraId="239867FC" w14:textId="630A0A53" w:rsidR="0056477F" w:rsidRPr="003A1646" w:rsidRDefault="00B57A28" w:rsidP="003A1646">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t xml:space="preserve">Todos los cultivos o productos designados como orgánicos deberán mantenerse continuamente de acuerdo con todas las regulaciones, políticas y procedimientos pertinentes. </w:t>
      </w:r>
    </w:p>
    <w:p w14:paraId="71B17CFE" w14:textId="5B89C6BF" w:rsidR="0056477F" w:rsidRPr="003A1646" w:rsidRDefault="00B57A28" w:rsidP="003A1646">
      <w:pPr>
        <w:pStyle w:val="ListParagraph"/>
        <w:numPr>
          <w:ilvl w:val="1"/>
          <w:numId w:val="12"/>
        </w:numPr>
        <w:tabs>
          <w:tab w:val="left" w:pos="90"/>
        </w:tabs>
        <w:ind w:left="180" w:right="-43" w:hanging="180"/>
        <w:rPr>
          <w:rFonts w:asciiTheme="majorHAnsi" w:eastAsia="Calibri" w:hAnsiTheme="majorHAnsi" w:cstheme="majorHAnsi"/>
          <w:color w:val="000000"/>
          <w:sz w:val="20"/>
          <w:szCs w:val="20"/>
          <w:lang w:val="es-ES"/>
        </w:rPr>
      </w:pPr>
      <w:r w:rsidRPr="003A1646">
        <w:rPr>
          <w:rFonts w:asciiTheme="majorHAnsi" w:eastAsia="Calibri" w:hAnsiTheme="majorHAnsi" w:cstheme="majorHAnsi"/>
          <w:color w:val="000000"/>
          <w:sz w:val="20"/>
          <w:szCs w:val="20"/>
          <w:lang w:val="es-ES"/>
        </w:rPr>
        <w:t xml:space="preserve">Se da consentimiento a Oregon Tilth para subcontratar a un organismo externo autorizado relacionado con el proceso de certificación (por ejemplo, pruebas o inspección). Se entiende que Oregon Tilth asumirá la responsabilidad total de dicho trabajo subcontratado, incluida la confidencialidad, y seguirá siendo responsable en todo momento de otorgar, mantener, suspender, revocar o administrar la certificación orgánica del solicitante. </w:t>
      </w:r>
    </w:p>
    <w:p w14:paraId="3EFA618E" w14:textId="753142CE" w:rsidR="0056477F" w:rsidRPr="003A1646" w:rsidRDefault="00B57A28" w:rsidP="003A1646">
      <w:pPr>
        <w:pStyle w:val="ListParagraph"/>
        <w:numPr>
          <w:ilvl w:val="1"/>
          <w:numId w:val="12"/>
        </w:numPr>
        <w:tabs>
          <w:tab w:val="left" w:pos="90"/>
        </w:tabs>
        <w:ind w:left="180" w:right="-43" w:hanging="180"/>
        <w:rPr>
          <w:rFonts w:asciiTheme="majorHAnsi" w:eastAsia="Calibri" w:hAnsiTheme="majorHAnsi" w:cstheme="majorHAnsi"/>
          <w:i/>
          <w:iCs/>
          <w:color w:val="000000"/>
          <w:sz w:val="20"/>
          <w:szCs w:val="20"/>
          <w:lang w:val="es-ES"/>
        </w:rPr>
      </w:pPr>
      <w:r w:rsidRPr="003A1646">
        <w:rPr>
          <w:rFonts w:asciiTheme="majorHAnsi" w:eastAsia="Calibri" w:hAnsiTheme="majorHAnsi" w:cstheme="majorHAnsi"/>
          <w:color w:val="000000"/>
          <w:sz w:val="20"/>
          <w:szCs w:val="20"/>
          <w:lang w:val="es-ES"/>
        </w:rPr>
        <w:t xml:space="preserve">El abajo firmante es un agente debidamente designado y legalmente autorizado del solicitante / operación y, en esa capacidad, ha leído, entendido completamente y acepta estar sujeto a este Acuerdo, que incluye los Términos y Condiciones - Servicios de certificación de Oregon Tilth y uso de marcas comerciales (Términos y condiciones), incorporado aquí como referencia. Juntos, este Acuerdo y los Términos y Condiciones comprenden un contrato único, totalmente integrado y vinculante entre el solicitante / operación y OTCO. Una copia de los Términos y Condiciones está disponible en www.tilth.org. </w:t>
      </w:r>
      <w:r w:rsidRPr="003A1646">
        <w:rPr>
          <w:rFonts w:asciiTheme="majorHAnsi" w:eastAsia="Calibri" w:hAnsiTheme="majorHAnsi" w:cstheme="majorHAnsi"/>
          <w:i/>
          <w:iCs/>
          <w:color w:val="000000"/>
          <w:sz w:val="20"/>
          <w:szCs w:val="20"/>
          <w:lang w:val="es-ES"/>
        </w:rPr>
        <w:t xml:space="preserve">NOTA: el solicitante / operación no ejecutará este Acuerdo sin antes revisar y dar su consentimiento a los Términos y Condiciones. </w:t>
      </w:r>
    </w:p>
    <w:p w14:paraId="27B469FB" w14:textId="7DDCBF1C" w:rsidR="00B57A28" w:rsidRPr="0056477F" w:rsidRDefault="00B57A28" w:rsidP="003A1646">
      <w:pPr>
        <w:pStyle w:val="ListParagraph"/>
        <w:numPr>
          <w:ilvl w:val="1"/>
          <w:numId w:val="12"/>
        </w:numPr>
        <w:tabs>
          <w:tab w:val="left" w:pos="90"/>
        </w:tabs>
        <w:ind w:left="180" w:right="-43" w:hanging="180"/>
        <w:rPr>
          <w:rStyle w:val="jlqj4b"/>
          <w:rFonts w:asciiTheme="majorHAnsi" w:hAnsiTheme="majorHAnsi" w:cstheme="majorHAnsi"/>
          <w:bCs/>
          <w:color w:val="000000"/>
          <w:sz w:val="20"/>
          <w:szCs w:val="20"/>
          <w:lang w:val="es-ES"/>
        </w:rPr>
      </w:pPr>
      <w:r w:rsidRPr="0056477F">
        <w:rPr>
          <w:rStyle w:val="jlqj4b"/>
          <w:rFonts w:asciiTheme="majorHAnsi" w:hAnsiTheme="majorHAnsi" w:cstheme="majorHAnsi"/>
          <w:sz w:val="20"/>
          <w:szCs w:val="20"/>
          <w:lang w:val="es-ES"/>
        </w:rPr>
        <w:t>Oregon Tilth tendrá acceso a todas las instalaciones, personal, registros y materiales que brinden información sobre la operación, su proceso y su(s) producto(s) relacionados con la certificación orgánica.</w:t>
      </w:r>
    </w:p>
    <w:p w14:paraId="20C29719" w14:textId="189C9321" w:rsidR="00B57A28" w:rsidRPr="002B4628" w:rsidRDefault="00B57A28" w:rsidP="003A1646">
      <w:pPr>
        <w:tabs>
          <w:tab w:val="left" w:pos="90"/>
        </w:tabs>
        <w:spacing w:before="120" w:after="120"/>
        <w:ind w:left="180" w:right="-36" w:hanging="180"/>
        <w:rPr>
          <w:rFonts w:asciiTheme="majorHAnsi" w:hAnsiTheme="majorHAnsi" w:cstheme="majorHAnsi"/>
          <w:bCs/>
          <w:color w:val="000000"/>
          <w:sz w:val="20"/>
          <w:szCs w:val="20"/>
          <w:lang w:val="es-ES"/>
        </w:rPr>
      </w:pPr>
      <w:r w:rsidRPr="002B4628">
        <w:rPr>
          <w:rFonts w:asciiTheme="majorHAnsi" w:hAnsiTheme="majorHAnsi" w:cstheme="majorHAnsi"/>
          <w:bCs/>
          <w:color w:val="000000"/>
          <w:sz w:val="20"/>
          <w:szCs w:val="20"/>
          <w:lang w:val="es-ES"/>
        </w:rPr>
        <w:t>B. Firma(s).</w:t>
      </w:r>
    </w:p>
    <w:p w14:paraId="69C0FEFF" w14:textId="43535CE5" w:rsidR="00917D9A" w:rsidRPr="002B4628" w:rsidRDefault="00B57A28" w:rsidP="003A1646">
      <w:pPr>
        <w:spacing w:before="120" w:after="120"/>
        <w:ind w:right="-36"/>
        <w:rPr>
          <w:rFonts w:asciiTheme="majorHAnsi" w:eastAsia="Calibri" w:hAnsiTheme="majorHAnsi" w:cstheme="majorHAnsi"/>
          <w:color w:val="000000"/>
          <w:sz w:val="20"/>
          <w:szCs w:val="20"/>
          <w:lang w:val="es-ES"/>
        </w:rPr>
      </w:pPr>
      <w:r w:rsidRPr="002B4628">
        <w:rPr>
          <w:rFonts w:asciiTheme="majorHAnsi" w:hAnsiTheme="majorHAnsi" w:cstheme="majorHAnsi"/>
          <w:bCs/>
          <w:color w:val="000000"/>
          <w:sz w:val="20"/>
          <w:szCs w:val="20"/>
          <w:lang w:val="es-ES"/>
        </w:rPr>
        <w:t xml:space="preserve">Esta solicitud debe estar firmada para que Oregon Tilth pueda continuar con el proceso de certificación. </w:t>
      </w:r>
    </w:p>
    <w:tbl>
      <w:tblPr>
        <w:tblStyle w:val="TableGrid"/>
        <w:tblW w:w="10795" w:type="dxa"/>
        <w:tblLook w:val="04A0" w:firstRow="1" w:lastRow="0" w:firstColumn="1" w:lastColumn="0" w:noHBand="0" w:noVBand="1"/>
      </w:tblPr>
      <w:tblGrid>
        <w:gridCol w:w="10795"/>
      </w:tblGrid>
      <w:tr w:rsidR="00917D9A" w:rsidRPr="0065282A" w14:paraId="0D5ED9E8" w14:textId="77777777" w:rsidTr="003A1646">
        <w:trPr>
          <w:trHeight w:val="1088"/>
        </w:trPr>
        <w:tc>
          <w:tcPr>
            <w:tcW w:w="10795" w:type="dxa"/>
          </w:tcPr>
          <w:p w14:paraId="76A750F3" w14:textId="73C0C519" w:rsidR="00917D9A" w:rsidRPr="002B4628" w:rsidRDefault="00917D9A" w:rsidP="003A1646">
            <w:pPr>
              <w:ind w:right="66"/>
              <w:rPr>
                <w:rFonts w:asciiTheme="minorHAnsi" w:hAnsiTheme="minorHAnsi" w:cstheme="minorHAnsi"/>
                <w:color w:val="000000"/>
                <w:sz w:val="20"/>
                <w:szCs w:val="20"/>
                <w:lang w:val="es-ES"/>
              </w:rPr>
            </w:pPr>
            <w:r w:rsidRPr="002B4628">
              <w:rPr>
                <w:rFonts w:asciiTheme="minorHAnsi" w:hAnsiTheme="minorHAnsi" w:cstheme="minorHAnsi"/>
                <w:b/>
                <w:bCs/>
                <w:color w:val="000000"/>
                <w:sz w:val="20"/>
                <w:szCs w:val="20"/>
                <w:lang w:val="es-ES"/>
              </w:rPr>
              <w:t>Información importante sobre firmas electrónicas</w:t>
            </w:r>
            <w:r w:rsidRPr="002B4628">
              <w:rPr>
                <w:rFonts w:asciiTheme="minorHAnsi" w:hAnsiTheme="minorHAnsi" w:cstheme="minorHAnsi"/>
                <w:color w:val="000000"/>
                <w:sz w:val="20"/>
                <w:szCs w:val="20"/>
                <w:lang w:val="es-ES"/>
              </w:rPr>
              <w:t xml:space="preserve">: Oregon Tilth reconoce y permite el uso de firmas electrónicas en el desarrollo de su negocio. Al marcar la siguiente </w:t>
            </w:r>
            <w:r w:rsidR="006E4996">
              <w:rPr>
                <w:rFonts w:asciiTheme="minorHAnsi" w:hAnsiTheme="minorHAnsi" w:cstheme="minorHAnsi"/>
                <w:color w:val="000000"/>
                <w:sz w:val="20"/>
                <w:szCs w:val="20"/>
                <w:lang w:val="es-ES"/>
              </w:rPr>
              <w:t>casilla</w:t>
            </w:r>
            <w:r w:rsidRPr="002B4628">
              <w:rPr>
                <w:rFonts w:asciiTheme="minorHAnsi" w:hAnsiTheme="minorHAnsi" w:cstheme="minorHAnsi"/>
                <w:color w:val="000000"/>
                <w:sz w:val="20"/>
                <w:szCs w:val="20"/>
                <w:lang w:val="es-ES"/>
              </w:rPr>
              <w:t xml:space="preserve">, acepta voluntariamente el uso de firmas electrónicas en la realización del negocio con Oregon Tilth. </w:t>
            </w:r>
          </w:p>
          <w:p w14:paraId="60C5551B" w14:textId="1C3EF3A9" w:rsidR="00917D9A" w:rsidRPr="002B4628" w:rsidRDefault="00917D9A" w:rsidP="00F92407">
            <w:pPr>
              <w:rPr>
                <w:rFonts w:asciiTheme="minorHAnsi" w:hAnsiTheme="minorHAnsi" w:cstheme="minorHAnsi"/>
                <w:sz w:val="20"/>
                <w:szCs w:val="20"/>
                <w:lang w:val="es-ES"/>
              </w:rPr>
            </w:pPr>
            <w:r w:rsidRPr="002B4628">
              <w:rPr>
                <w:rFonts w:asciiTheme="minorHAnsi" w:hAnsiTheme="minorHAnsi" w:cstheme="minorHAnsi"/>
                <w:color w:val="000000"/>
                <w:spacing w:val="-5"/>
                <w:sz w:val="20"/>
                <w:szCs w:val="20"/>
                <w:lang w:val="es-ES"/>
              </w:rPr>
              <w:fldChar w:fldCharType="begin">
                <w:ffData>
                  <w:name w:val="Check9"/>
                  <w:enabled/>
                  <w:calcOnExit w:val="0"/>
                  <w:checkBox>
                    <w:sizeAuto/>
                    <w:default w:val="0"/>
                  </w:checkBox>
                </w:ffData>
              </w:fldChar>
            </w:r>
            <w:r w:rsidRPr="002B4628">
              <w:rPr>
                <w:rFonts w:asciiTheme="minorHAnsi" w:hAnsiTheme="minorHAnsi" w:cstheme="minorHAnsi"/>
                <w:color w:val="000000"/>
                <w:spacing w:val="-5"/>
                <w:sz w:val="20"/>
                <w:szCs w:val="20"/>
                <w:lang w:val="es-ES"/>
              </w:rPr>
              <w:instrText xml:space="preserve"> FORMCHECKBOX </w:instrText>
            </w:r>
            <w:r w:rsidR="00000000">
              <w:rPr>
                <w:rFonts w:asciiTheme="minorHAnsi" w:hAnsiTheme="minorHAnsi" w:cstheme="minorHAnsi"/>
                <w:color w:val="000000"/>
                <w:spacing w:val="-5"/>
                <w:sz w:val="20"/>
                <w:szCs w:val="20"/>
                <w:lang w:val="es-ES"/>
              </w:rPr>
            </w:r>
            <w:r w:rsidR="00000000">
              <w:rPr>
                <w:rFonts w:asciiTheme="minorHAnsi" w:hAnsiTheme="minorHAnsi" w:cstheme="minorHAnsi"/>
                <w:color w:val="000000"/>
                <w:spacing w:val="-5"/>
                <w:sz w:val="20"/>
                <w:szCs w:val="20"/>
                <w:lang w:val="es-ES"/>
              </w:rPr>
              <w:fldChar w:fldCharType="separate"/>
            </w:r>
            <w:r w:rsidRPr="002B4628">
              <w:rPr>
                <w:rFonts w:asciiTheme="minorHAnsi" w:hAnsiTheme="minorHAnsi" w:cstheme="minorHAnsi"/>
                <w:color w:val="000000"/>
                <w:spacing w:val="-5"/>
                <w:sz w:val="20"/>
                <w:szCs w:val="20"/>
                <w:lang w:val="es-ES"/>
              </w:rPr>
              <w:fldChar w:fldCharType="end"/>
            </w:r>
            <w:r w:rsidRPr="002B4628">
              <w:rPr>
                <w:rFonts w:asciiTheme="minorHAnsi" w:hAnsiTheme="minorHAnsi" w:cstheme="minorHAnsi"/>
                <w:color w:val="000000"/>
                <w:spacing w:val="-5"/>
                <w:sz w:val="20"/>
                <w:szCs w:val="20"/>
                <w:lang w:val="es-ES"/>
              </w:rPr>
              <w:t xml:space="preserve"> </w:t>
            </w:r>
            <w:r w:rsidRPr="002B4628">
              <w:rPr>
                <w:rFonts w:asciiTheme="minorHAnsi" w:hAnsiTheme="minorHAnsi" w:cstheme="minorHAnsi"/>
                <w:b/>
                <w:bCs/>
                <w:color w:val="000000"/>
                <w:spacing w:val="-5"/>
                <w:sz w:val="20"/>
                <w:szCs w:val="20"/>
                <w:lang w:val="es-ES"/>
              </w:rPr>
              <w:t xml:space="preserve"> </w:t>
            </w:r>
            <w:r w:rsidR="00A01E1C">
              <w:rPr>
                <w:rFonts w:asciiTheme="minorHAnsi" w:hAnsiTheme="minorHAnsi" w:cstheme="minorHAnsi"/>
                <w:b/>
                <w:bCs/>
                <w:color w:val="000000"/>
                <w:spacing w:val="-5"/>
                <w:sz w:val="20"/>
                <w:szCs w:val="20"/>
                <w:lang w:val="es-ES"/>
              </w:rPr>
              <w:t xml:space="preserve">ESTOY DE </w:t>
            </w:r>
            <w:r w:rsidRPr="002B4628">
              <w:rPr>
                <w:rFonts w:asciiTheme="minorHAnsi" w:hAnsiTheme="minorHAnsi" w:cstheme="minorHAnsi"/>
                <w:b/>
                <w:bCs/>
                <w:color w:val="000000"/>
                <w:sz w:val="20"/>
                <w:szCs w:val="20"/>
                <w:lang w:val="es-ES"/>
              </w:rPr>
              <w:t>ACUERDO</w:t>
            </w:r>
          </w:p>
        </w:tc>
      </w:tr>
    </w:tbl>
    <w:p w14:paraId="4E327969" w14:textId="77777777" w:rsidR="00A27CCC" w:rsidRDefault="00A27CCC" w:rsidP="003A1646">
      <w:pPr>
        <w:ind w:right="-36"/>
        <w:rPr>
          <w:rFonts w:asciiTheme="majorHAnsi" w:eastAsia="Calibri" w:hAnsiTheme="majorHAnsi" w:cstheme="majorHAnsi"/>
          <w:color w:val="000000"/>
          <w:sz w:val="20"/>
          <w:szCs w:val="20"/>
          <w:lang w:val="es-ES"/>
        </w:rPr>
      </w:pPr>
    </w:p>
    <w:p w14:paraId="0979A105" w14:textId="749D3621" w:rsidR="009F3493" w:rsidRDefault="0024573B" w:rsidP="003A1646">
      <w:pPr>
        <w:ind w:right="-36"/>
        <w:rPr>
          <w:rFonts w:asciiTheme="majorHAnsi" w:eastAsia="Calibri" w:hAnsiTheme="majorHAnsi" w:cstheme="majorHAnsi"/>
          <w:color w:val="000000"/>
          <w:sz w:val="20"/>
          <w:szCs w:val="20"/>
          <w:lang w:val="es-ES"/>
        </w:rPr>
      </w:pPr>
      <w:r w:rsidRPr="002B4628">
        <w:rPr>
          <w:rFonts w:asciiTheme="majorHAnsi" w:eastAsia="Calibri" w:hAnsiTheme="majorHAnsi" w:cstheme="majorHAnsi"/>
          <w:color w:val="000000"/>
          <w:sz w:val="20"/>
          <w:szCs w:val="20"/>
          <w:lang w:val="es-ES"/>
        </w:rPr>
        <w:t>Siendo debidamente designado y autorizado legalmente, con mi firma adjunta a continuación, confirmo que toda la información y las declaraciones hechas aquí son verdaderas y correctas. Además, declaro que entiendo que la información contenida en este documento, así como toda la información y documentación que componen el Plan Orgánico (OSP</w:t>
      </w:r>
      <w:r>
        <w:rPr>
          <w:rFonts w:asciiTheme="majorHAnsi" w:eastAsia="Calibri" w:hAnsiTheme="majorHAnsi" w:cstheme="majorHAnsi"/>
          <w:color w:val="000000"/>
          <w:sz w:val="20"/>
          <w:szCs w:val="20"/>
          <w:lang w:val="es-ES"/>
        </w:rPr>
        <w:t xml:space="preserve">) </w:t>
      </w:r>
      <w:r w:rsidRPr="002B4628">
        <w:rPr>
          <w:rFonts w:asciiTheme="majorHAnsi" w:eastAsia="Calibri" w:hAnsiTheme="majorHAnsi" w:cstheme="majorHAnsi"/>
          <w:color w:val="000000"/>
          <w:sz w:val="20"/>
          <w:szCs w:val="20"/>
          <w:lang w:val="es-ES"/>
        </w:rPr>
        <w:t>del solicitante / operador, deben mantenerse precisas y actualizadas.</w:t>
      </w:r>
    </w:p>
    <w:p w14:paraId="56F328EC" w14:textId="28F99298" w:rsidR="006F1FFA" w:rsidRPr="003A1646" w:rsidRDefault="0024573B" w:rsidP="003A1646">
      <w:pPr>
        <w:ind w:right="-36"/>
        <w:rPr>
          <w:rFonts w:asciiTheme="majorHAnsi" w:eastAsia="Calibri" w:hAnsiTheme="majorHAnsi" w:cstheme="majorHAnsi"/>
          <w:color w:val="000000"/>
          <w:sz w:val="20"/>
          <w:szCs w:val="20"/>
          <w:lang w:val="es-ES"/>
        </w:rPr>
      </w:pPr>
      <w:r w:rsidRPr="002B4628">
        <w:rPr>
          <w:rFonts w:asciiTheme="majorHAnsi" w:eastAsia="Calibri" w:hAnsiTheme="majorHAnsi" w:cstheme="majorHAnsi"/>
          <w:color w:val="000000"/>
          <w:sz w:val="20"/>
          <w:szCs w:val="20"/>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98"/>
      </w:tblGrid>
      <w:tr w:rsidR="008E2C66" w:rsidRPr="0065282A" w14:paraId="7FDB7BE5" w14:textId="77777777">
        <w:trPr>
          <w:trHeight w:val="270"/>
        </w:trPr>
        <w:tc>
          <w:tcPr>
            <w:tcW w:w="5508" w:type="dxa"/>
            <w:tcBorders>
              <w:top w:val="nil"/>
              <w:left w:val="nil"/>
              <w:right w:val="nil"/>
            </w:tcBorders>
            <w:shd w:val="clear" w:color="auto" w:fill="auto"/>
          </w:tcPr>
          <w:p w14:paraId="4975D467" w14:textId="52E6605F" w:rsidR="006F1FFA" w:rsidRPr="002B4628" w:rsidRDefault="00566995" w:rsidP="006F1FFA">
            <w:pPr>
              <w:spacing w:line="240" w:lineRule="exact"/>
              <w:ind w:right="-720"/>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Text128"/>
                  <w:enabled/>
                  <w:calcOnExit w:val="0"/>
                  <w:textInput/>
                </w:ffData>
              </w:fldChar>
            </w:r>
            <w:bookmarkStart w:id="2" w:name="Text128"/>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sz w:val="20"/>
                <w:szCs w:val="20"/>
                <w:lang w:val="es-ES"/>
              </w:rPr>
            </w:r>
            <w:r w:rsidRPr="002B4628">
              <w:rPr>
                <w:rFonts w:asciiTheme="majorHAnsi" w:hAnsiTheme="majorHAnsi" w:cstheme="majorHAnsi"/>
                <w:sz w:val="20"/>
                <w:szCs w:val="20"/>
                <w:lang w:val="es-ES"/>
              </w:rPr>
              <w:fldChar w:fldCharType="separate"/>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Pr="002B4628">
              <w:rPr>
                <w:rFonts w:asciiTheme="majorHAnsi" w:hAnsiTheme="majorHAnsi" w:cstheme="majorHAnsi"/>
                <w:sz w:val="20"/>
                <w:szCs w:val="20"/>
                <w:lang w:val="es-ES"/>
              </w:rPr>
              <w:fldChar w:fldCharType="end"/>
            </w:r>
            <w:bookmarkEnd w:id="2"/>
          </w:p>
        </w:tc>
        <w:tc>
          <w:tcPr>
            <w:tcW w:w="5508" w:type="dxa"/>
            <w:tcBorders>
              <w:top w:val="nil"/>
              <w:left w:val="nil"/>
              <w:right w:val="nil"/>
            </w:tcBorders>
            <w:shd w:val="clear" w:color="auto" w:fill="auto"/>
          </w:tcPr>
          <w:p w14:paraId="4862581F" w14:textId="1CDC26BE" w:rsidR="006F1FFA" w:rsidRPr="002B4628" w:rsidRDefault="00566995" w:rsidP="006F1FFA">
            <w:pPr>
              <w:spacing w:line="240" w:lineRule="exact"/>
              <w:ind w:right="-720"/>
              <w:rPr>
                <w:rFonts w:asciiTheme="majorHAnsi" w:hAnsiTheme="majorHAnsi" w:cstheme="majorHAnsi"/>
                <w:sz w:val="20"/>
                <w:szCs w:val="20"/>
                <w:lang w:val="es-ES"/>
              </w:rPr>
            </w:pPr>
            <w:r w:rsidRPr="002B4628">
              <w:rPr>
                <w:rFonts w:asciiTheme="majorHAnsi" w:hAnsiTheme="majorHAnsi" w:cstheme="majorHAnsi"/>
                <w:sz w:val="20"/>
                <w:szCs w:val="20"/>
                <w:lang w:val="es-ES"/>
              </w:rPr>
              <w:fldChar w:fldCharType="begin">
                <w:ffData>
                  <w:name w:val="Text129"/>
                  <w:enabled/>
                  <w:calcOnExit w:val="0"/>
                  <w:textInput/>
                </w:ffData>
              </w:fldChar>
            </w:r>
            <w:bookmarkStart w:id="3" w:name="Text129"/>
            <w:r w:rsidRPr="002B4628">
              <w:rPr>
                <w:rFonts w:asciiTheme="majorHAnsi" w:hAnsiTheme="majorHAnsi" w:cstheme="majorHAnsi"/>
                <w:sz w:val="20"/>
                <w:szCs w:val="20"/>
                <w:lang w:val="es-ES"/>
              </w:rPr>
              <w:instrText xml:space="preserve"> FORMTEXT </w:instrText>
            </w:r>
            <w:r w:rsidRPr="002B4628">
              <w:rPr>
                <w:rFonts w:asciiTheme="majorHAnsi" w:hAnsiTheme="majorHAnsi" w:cstheme="majorHAnsi"/>
                <w:sz w:val="20"/>
                <w:szCs w:val="20"/>
                <w:lang w:val="es-ES"/>
              </w:rPr>
            </w:r>
            <w:r w:rsidRPr="002B4628">
              <w:rPr>
                <w:rFonts w:asciiTheme="majorHAnsi" w:hAnsiTheme="majorHAnsi" w:cstheme="majorHAnsi"/>
                <w:sz w:val="20"/>
                <w:szCs w:val="20"/>
                <w:lang w:val="es-ES"/>
              </w:rPr>
              <w:fldChar w:fldCharType="separate"/>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0079320A">
              <w:rPr>
                <w:rFonts w:asciiTheme="majorHAnsi" w:hAnsiTheme="majorHAnsi" w:cstheme="majorHAnsi"/>
                <w:noProof/>
                <w:sz w:val="20"/>
                <w:szCs w:val="20"/>
                <w:lang w:val="es-ES"/>
              </w:rPr>
              <w:t> </w:t>
            </w:r>
            <w:r w:rsidRPr="002B4628">
              <w:rPr>
                <w:rFonts w:asciiTheme="majorHAnsi" w:hAnsiTheme="majorHAnsi" w:cstheme="majorHAnsi"/>
                <w:sz w:val="20"/>
                <w:szCs w:val="20"/>
                <w:lang w:val="es-ES"/>
              </w:rPr>
              <w:fldChar w:fldCharType="end"/>
            </w:r>
            <w:bookmarkEnd w:id="3"/>
          </w:p>
        </w:tc>
      </w:tr>
      <w:tr w:rsidR="008E2C66" w:rsidRPr="0065282A" w14:paraId="000AABD5" w14:textId="77777777">
        <w:trPr>
          <w:trHeight w:val="287"/>
        </w:trPr>
        <w:tc>
          <w:tcPr>
            <w:tcW w:w="5508" w:type="dxa"/>
            <w:tcBorders>
              <w:left w:val="nil"/>
              <w:right w:val="nil"/>
            </w:tcBorders>
            <w:shd w:val="clear" w:color="auto" w:fill="auto"/>
          </w:tcPr>
          <w:p w14:paraId="222CE9D8" w14:textId="45564652" w:rsidR="006F1FFA" w:rsidRPr="002B4628" w:rsidRDefault="00566995" w:rsidP="006F1FFA">
            <w:pPr>
              <w:spacing w:line="240" w:lineRule="exact"/>
              <w:ind w:right="-72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 xml:space="preserve">Nombre y </w:t>
            </w:r>
            <w:r w:rsidR="006E4996" w:rsidRPr="002B4628">
              <w:rPr>
                <w:rFonts w:asciiTheme="majorHAnsi" w:eastAsia="Calibri" w:hAnsiTheme="majorHAnsi" w:cstheme="majorHAnsi"/>
                <w:sz w:val="20"/>
                <w:szCs w:val="20"/>
                <w:lang w:val="es-ES"/>
              </w:rPr>
              <w:t>Título</w:t>
            </w:r>
          </w:p>
        </w:tc>
        <w:tc>
          <w:tcPr>
            <w:tcW w:w="5508" w:type="dxa"/>
            <w:tcBorders>
              <w:left w:val="nil"/>
              <w:right w:val="nil"/>
            </w:tcBorders>
            <w:shd w:val="clear" w:color="auto" w:fill="auto"/>
          </w:tcPr>
          <w:p w14:paraId="3013BB71" w14:textId="77777777" w:rsidR="006F1FFA" w:rsidRPr="002B4628" w:rsidRDefault="00566995" w:rsidP="006F1FFA">
            <w:pPr>
              <w:spacing w:line="240" w:lineRule="exact"/>
              <w:ind w:right="-72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Fecha</w:t>
            </w:r>
          </w:p>
        </w:tc>
      </w:tr>
    </w:tbl>
    <w:p w14:paraId="346EAC53" w14:textId="77777777" w:rsidR="006F1FFA" w:rsidRPr="002B4628" w:rsidRDefault="006F1FFA" w:rsidP="006F1FFA">
      <w:pPr>
        <w:rPr>
          <w:rFonts w:asciiTheme="majorHAnsi" w:hAnsiTheme="majorHAnsi" w:cstheme="majorHAnsi"/>
          <w:sz w:val="20"/>
          <w:szCs w:val="20"/>
          <w:lang w:val="es-ES"/>
        </w:rPr>
        <w:sectPr w:rsidR="006F1FFA" w:rsidRPr="002B4628" w:rsidSect="006F1FFA">
          <w:headerReference w:type="default" r:id="rId11"/>
          <w:footerReference w:type="default" r:id="rId12"/>
          <w:type w:val="continuous"/>
          <w:pgSz w:w="12240" w:h="15840" w:code="1"/>
          <w:pgMar w:top="1440" w:right="720" w:bottom="720" w:left="720" w:header="720" w:footer="720" w:gutter="0"/>
          <w:cols w:space="720"/>
          <w:docGrid w:linePitch="360"/>
        </w:sectPr>
      </w:pPr>
    </w:p>
    <w:p w14:paraId="14D5AA7F" w14:textId="77777777" w:rsidR="006F1FFA" w:rsidRPr="002B4628" w:rsidRDefault="006F1FFA" w:rsidP="006F1FFA">
      <w:pPr>
        <w:rPr>
          <w:rFonts w:asciiTheme="majorHAnsi" w:hAnsiTheme="majorHAnsi" w:cstheme="majorHAns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95"/>
      </w:tblGrid>
      <w:tr w:rsidR="008E2C66" w:rsidRPr="0065282A" w14:paraId="050AD740" w14:textId="77777777">
        <w:trPr>
          <w:trHeight w:val="360"/>
        </w:trPr>
        <w:tc>
          <w:tcPr>
            <w:tcW w:w="5508" w:type="dxa"/>
            <w:tcBorders>
              <w:top w:val="nil"/>
              <w:left w:val="nil"/>
              <w:right w:val="nil"/>
            </w:tcBorders>
            <w:shd w:val="clear" w:color="auto" w:fill="auto"/>
          </w:tcPr>
          <w:p w14:paraId="63FA900B" w14:textId="77777777" w:rsidR="006F1FFA" w:rsidRPr="002B4628" w:rsidRDefault="006F1FFA" w:rsidP="006F1FFA">
            <w:pPr>
              <w:spacing w:line="240" w:lineRule="exact"/>
              <w:ind w:right="-720"/>
              <w:rPr>
                <w:rFonts w:asciiTheme="majorHAnsi" w:hAnsiTheme="majorHAnsi" w:cstheme="majorHAnsi"/>
                <w:sz w:val="20"/>
                <w:szCs w:val="20"/>
                <w:lang w:val="es-ES"/>
              </w:rPr>
            </w:pPr>
          </w:p>
        </w:tc>
        <w:tc>
          <w:tcPr>
            <w:tcW w:w="5508" w:type="dxa"/>
            <w:tcBorders>
              <w:top w:val="nil"/>
              <w:left w:val="nil"/>
              <w:right w:val="nil"/>
            </w:tcBorders>
            <w:shd w:val="clear" w:color="auto" w:fill="auto"/>
          </w:tcPr>
          <w:p w14:paraId="1E74E1E5" w14:textId="77777777" w:rsidR="006F1FFA" w:rsidRPr="002B4628" w:rsidRDefault="006F1FFA" w:rsidP="006F1FFA">
            <w:pPr>
              <w:spacing w:line="240" w:lineRule="exact"/>
              <w:ind w:right="-720"/>
              <w:rPr>
                <w:rFonts w:asciiTheme="majorHAnsi" w:hAnsiTheme="majorHAnsi" w:cstheme="majorHAnsi"/>
                <w:sz w:val="20"/>
                <w:szCs w:val="20"/>
                <w:lang w:val="es-ES"/>
              </w:rPr>
            </w:pPr>
          </w:p>
        </w:tc>
      </w:tr>
      <w:tr w:rsidR="008E2C66" w:rsidRPr="0065282A" w14:paraId="307BD657" w14:textId="77777777">
        <w:trPr>
          <w:trHeight w:val="287"/>
        </w:trPr>
        <w:tc>
          <w:tcPr>
            <w:tcW w:w="5508" w:type="dxa"/>
            <w:tcBorders>
              <w:left w:val="nil"/>
              <w:right w:val="nil"/>
            </w:tcBorders>
            <w:shd w:val="clear" w:color="auto" w:fill="auto"/>
          </w:tcPr>
          <w:p w14:paraId="0BF0698D" w14:textId="77777777" w:rsidR="006F1FFA" w:rsidRPr="002B4628" w:rsidRDefault="00566995" w:rsidP="006F1FFA">
            <w:pPr>
              <w:spacing w:line="240" w:lineRule="exact"/>
              <w:ind w:right="-720"/>
              <w:rPr>
                <w:rFonts w:asciiTheme="majorHAnsi" w:hAnsiTheme="majorHAnsi" w:cstheme="majorHAnsi"/>
                <w:sz w:val="20"/>
                <w:szCs w:val="20"/>
                <w:lang w:val="es-ES"/>
              </w:rPr>
            </w:pPr>
            <w:r w:rsidRPr="002B4628">
              <w:rPr>
                <w:rFonts w:asciiTheme="majorHAnsi" w:eastAsia="Calibri" w:hAnsiTheme="majorHAnsi" w:cstheme="majorHAnsi"/>
                <w:sz w:val="20"/>
                <w:szCs w:val="20"/>
                <w:lang w:val="es-ES"/>
              </w:rPr>
              <w:t>Firma</w:t>
            </w:r>
          </w:p>
        </w:tc>
        <w:tc>
          <w:tcPr>
            <w:tcW w:w="5508" w:type="dxa"/>
            <w:tcBorders>
              <w:left w:val="nil"/>
              <w:right w:val="nil"/>
            </w:tcBorders>
            <w:shd w:val="clear" w:color="auto" w:fill="auto"/>
          </w:tcPr>
          <w:p w14:paraId="210DFBA6" w14:textId="77777777" w:rsidR="006F1FFA" w:rsidRPr="002B4628" w:rsidRDefault="006F1FFA" w:rsidP="006F1FFA">
            <w:pPr>
              <w:spacing w:line="240" w:lineRule="exact"/>
              <w:ind w:right="-720"/>
              <w:rPr>
                <w:rFonts w:asciiTheme="majorHAnsi" w:hAnsiTheme="majorHAnsi" w:cstheme="majorHAnsi"/>
                <w:sz w:val="20"/>
                <w:szCs w:val="20"/>
                <w:lang w:val="es-ES"/>
              </w:rPr>
            </w:pPr>
          </w:p>
        </w:tc>
      </w:tr>
    </w:tbl>
    <w:p w14:paraId="19DA8294" w14:textId="77777777" w:rsidR="006F1FFA" w:rsidRPr="002B4628" w:rsidRDefault="006F1FFA" w:rsidP="006F1FFA">
      <w:pPr>
        <w:rPr>
          <w:rFonts w:asciiTheme="majorHAnsi" w:hAnsiTheme="majorHAnsi" w:cstheme="majorHAnsi"/>
          <w:sz w:val="20"/>
          <w:szCs w:val="20"/>
          <w:lang w:val="es-ES"/>
        </w:rPr>
      </w:pPr>
    </w:p>
    <w:sectPr w:rsidR="006F1FFA" w:rsidRPr="002B4628" w:rsidSect="006F1FFA">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DAED" w14:textId="77777777" w:rsidR="001B1B6B" w:rsidRDefault="001B1B6B">
      <w:r>
        <w:separator/>
      </w:r>
    </w:p>
  </w:endnote>
  <w:endnote w:type="continuationSeparator" w:id="0">
    <w:p w14:paraId="5B332BD2" w14:textId="77777777" w:rsidR="001B1B6B" w:rsidRDefault="001B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Roman">
    <w:altName w:val="Times New Roman"/>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62CA" w14:textId="1CDC65B1" w:rsidR="0048421F" w:rsidRPr="007A6823" w:rsidRDefault="00ED0200" w:rsidP="006F1FFA">
    <w:pPr>
      <w:pStyle w:val="Footer"/>
      <w:jc w:val="center"/>
      <w:rPr>
        <w:rFonts w:ascii="Calibri" w:hAnsi="Calibri" w:cs="Arial"/>
        <w:b/>
        <w:sz w:val="20"/>
        <w:szCs w:val="20"/>
      </w:rPr>
    </w:pPr>
    <w:r>
      <w:rPr>
        <w:rFonts w:ascii="Calibri" w:eastAsia="Calibri" w:hAnsi="Calibri" w:cs="Arial"/>
        <w:b/>
        <w:bCs/>
        <w:sz w:val="20"/>
        <w:szCs w:val="20"/>
        <w:lang w:val="en-US"/>
      </w:rPr>
      <w:t>PO Box 368</w:t>
    </w:r>
    <w:r w:rsidR="0048421F" w:rsidRPr="0048421F">
      <w:rPr>
        <w:rFonts w:ascii="Calibri" w:eastAsia="Calibri" w:hAnsi="Calibri" w:cs="Arial"/>
        <w:b/>
        <w:bCs/>
        <w:sz w:val="20"/>
        <w:szCs w:val="20"/>
        <w:lang w:val="en-US"/>
      </w:rPr>
      <w:t>, Corvallis, OR 9733</w:t>
    </w:r>
    <w:r>
      <w:rPr>
        <w:rFonts w:ascii="Calibri" w:eastAsia="Calibri" w:hAnsi="Calibri" w:cs="Arial"/>
        <w:b/>
        <w:bCs/>
        <w:sz w:val="20"/>
        <w:szCs w:val="20"/>
        <w:lang w:val="en-US"/>
      </w:rPr>
      <w:t>9</w:t>
    </w:r>
    <w:r w:rsidR="0048421F" w:rsidRPr="0048421F">
      <w:rPr>
        <w:rFonts w:ascii="Calibri" w:eastAsia="Calibri" w:hAnsi="Calibri" w:cs="Arial"/>
        <w:b/>
        <w:bCs/>
        <w:sz w:val="20"/>
        <w:szCs w:val="20"/>
        <w:lang w:val="en-US"/>
      </w:rPr>
      <w:t xml:space="preserve">, 503-378-0690 | 1-877-378-0690 | </w:t>
    </w:r>
    <w:hyperlink r:id="rId1" w:history="1">
      <w:r w:rsidR="0048421F" w:rsidRPr="0048421F">
        <w:rPr>
          <w:rFonts w:ascii="Calibri" w:eastAsia="Calibri" w:hAnsi="Calibri" w:cs="Arial"/>
          <w:b/>
          <w:bCs/>
          <w:sz w:val="20"/>
          <w:szCs w:val="20"/>
          <w:lang w:val="en-US"/>
        </w:rPr>
        <w:t>organic@tilth.org</w:t>
      </w:r>
    </w:hyperlink>
  </w:p>
  <w:p w14:paraId="4647C68F" w14:textId="77777777" w:rsidR="0048421F" w:rsidRDefault="0048421F" w:rsidP="006F1FFA">
    <w:pPr>
      <w:pStyle w:val="Footer"/>
      <w:rPr>
        <w:rFonts w:ascii="Calibri" w:hAnsi="Calibri" w:cs="Arial"/>
        <w:sz w:val="16"/>
        <w:szCs w:val="16"/>
      </w:rPr>
    </w:pPr>
  </w:p>
  <w:p w14:paraId="4A993A5C" w14:textId="7A2FEA9B" w:rsidR="0048421F" w:rsidRPr="0048421F" w:rsidRDefault="0048421F" w:rsidP="006F1FFA">
    <w:pPr>
      <w:pStyle w:val="Footer"/>
      <w:rPr>
        <w:rFonts w:ascii="Calibri" w:hAnsi="Calibri" w:cs="Arial"/>
        <w:sz w:val="16"/>
        <w:szCs w:val="16"/>
        <w:lang w:val="es-MX"/>
      </w:rPr>
    </w:pPr>
    <w:r>
      <w:rPr>
        <w:rFonts w:ascii="Calibri" w:eastAsia="Calibri" w:hAnsi="Calibri" w:cs="Arial"/>
        <w:sz w:val="16"/>
        <w:szCs w:val="16"/>
        <w:lang w:val="es-MX"/>
      </w:rPr>
      <w:t xml:space="preserve">O1-Información de la empresa </w:t>
    </w:r>
    <w:r>
      <w:rPr>
        <w:rFonts w:ascii="Calibri" w:eastAsia="Calibri" w:hAnsi="Calibri" w:cs="Arial"/>
        <w:sz w:val="16"/>
        <w:szCs w:val="16"/>
        <w:lang w:val="es-MX"/>
      </w:rPr>
      <w:t xml:space="preserve">– Revisado el </w:t>
    </w:r>
    <w:r w:rsidR="00CC4467">
      <w:rPr>
        <w:rFonts w:ascii="Calibri" w:eastAsia="Calibri" w:hAnsi="Calibri" w:cs="Arial"/>
        <w:sz w:val="16"/>
        <w:szCs w:val="16"/>
        <w:lang w:val="es-MX"/>
      </w:rPr>
      <w:t>2023/</w:t>
    </w:r>
    <w:r w:rsidR="00501F74">
      <w:rPr>
        <w:rFonts w:ascii="Calibri" w:eastAsia="Calibri" w:hAnsi="Calibri" w:cs="Arial"/>
        <w:sz w:val="16"/>
        <w:szCs w:val="16"/>
        <w:lang w:val="es-MX"/>
      </w:rPr>
      <w:t>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B19B" w14:textId="77777777" w:rsidR="001B1B6B" w:rsidRDefault="001B1B6B">
      <w:r>
        <w:separator/>
      </w:r>
    </w:p>
  </w:footnote>
  <w:footnote w:type="continuationSeparator" w:id="0">
    <w:p w14:paraId="5B870C00" w14:textId="77777777" w:rsidR="001B1B6B" w:rsidRDefault="001B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38"/>
      <w:gridCol w:w="7846"/>
      <w:gridCol w:w="1196"/>
    </w:tblGrid>
    <w:tr w:rsidR="0048421F" w14:paraId="6D97309D" w14:textId="77777777" w:rsidTr="00566995">
      <w:trPr>
        <w:trHeight w:val="368"/>
        <w:jc w:val="center"/>
      </w:trPr>
      <w:tc>
        <w:tcPr>
          <w:tcW w:w="1776" w:type="dxa"/>
          <w:vMerge w:val="restart"/>
          <w:shd w:val="clear" w:color="auto" w:fill="auto"/>
        </w:tcPr>
        <w:p w14:paraId="27083947" w14:textId="77777777" w:rsidR="0048421F" w:rsidRDefault="0048421F" w:rsidP="006F1FFA">
          <w:pPr>
            <w:pStyle w:val="Header"/>
            <w:tabs>
              <w:tab w:val="clear" w:pos="4320"/>
              <w:tab w:val="clear" w:pos="8640"/>
            </w:tabs>
          </w:pPr>
          <w:r>
            <w:rPr>
              <w:noProof/>
              <w:lang w:val="es-MX" w:eastAsia="es-MX"/>
            </w:rPr>
            <w:drawing>
              <wp:anchor distT="0" distB="0" distL="114300" distR="114300" simplePos="0" relativeHeight="251658240" behindDoc="1" locked="0" layoutInCell="1" allowOverlap="1" wp14:anchorId="13DE3511" wp14:editId="4EA68FDD">
                <wp:simplePos x="0" y="0"/>
                <wp:positionH relativeFrom="column">
                  <wp:posOffset>179070</wp:posOffset>
                </wp:positionH>
                <wp:positionV relativeFrom="paragraph">
                  <wp:posOffset>3175</wp:posOffset>
                </wp:positionV>
                <wp:extent cx="525145" cy="553085"/>
                <wp:effectExtent l="0" t="0" r="8255" b="5715"/>
                <wp:wrapNone/>
                <wp:docPr id="2" name="Picture 2"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796069" name="Picture 4" descr="OTCO black-s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79" w:type="dxa"/>
          <w:shd w:val="clear" w:color="auto" w:fill="auto"/>
          <w:vAlign w:val="center"/>
        </w:tcPr>
        <w:p w14:paraId="018A314A" w14:textId="77777777" w:rsidR="0048421F" w:rsidRPr="002517F1" w:rsidRDefault="0048421F" w:rsidP="006F1FFA">
          <w:pPr>
            <w:pStyle w:val="Header"/>
            <w:tabs>
              <w:tab w:val="clear" w:pos="4320"/>
              <w:tab w:val="clear" w:pos="8640"/>
            </w:tabs>
            <w:jc w:val="center"/>
            <w:rPr>
              <w:rFonts w:ascii="Calibri" w:hAnsi="Calibri"/>
              <w:b/>
              <w:sz w:val="40"/>
              <w:szCs w:val="40"/>
            </w:rPr>
          </w:pPr>
          <w:r>
            <w:rPr>
              <w:rFonts w:ascii="Calibri" w:eastAsia="Calibri" w:hAnsi="Calibri"/>
              <w:b/>
              <w:bCs/>
              <w:sz w:val="40"/>
              <w:szCs w:val="40"/>
              <w:lang w:val="es-MX"/>
            </w:rPr>
            <w:t>INFORMACIÓN DE LA EMPRESA</w:t>
          </w:r>
        </w:p>
      </w:tc>
      <w:tc>
        <w:tcPr>
          <w:tcW w:w="1115" w:type="dxa"/>
          <w:vMerge w:val="restart"/>
          <w:shd w:val="clear" w:color="auto" w:fill="auto"/>
          <w:vAlign w:val="center"/>
        </w:tcPr>
        <w:p w14:paraId="2D9184DA" w14:textId="77777777" w:rsidR="0048421F" w:rsidRPr="002517F1" w:rsidRDefault="0048421F" w:rsidP="006F1FFA">
          <w:pPr>
            <w:pStyle w:val="Header"/>
            <w:tabs>
              <w:tab w:val="clear" w:pos="4320"/>
              <w:tab w:val="clear" w:pos="8640"/>
            </w:tabs>
            <w:jc w:val="center"/>
            <w:rPr>
              <w:rFonts w:ascii="Rockwell" w:hAnsi="Rockwell"/>
              <w:b/>
              <w:u w:val="single"/>
            </w:rPr>
          </w:pPr>
          <w:r>
            <w:rPr>
              <w:rFonts w:ascii="Rockwell" w:eastAsia="Rockwell" w:hAnsi="Rockwell"/>
              <w:b/>
              <w:bCs/>
              <w:u w:val="single"/>
              <w:lang w:val="es-MX"/>
            </w:rPr>
            <w:t>Sección</w:t>
          </w:r>
        </w:p>
        <w:p w14:paraId="42A2760A" w14:textId="77777777" w:rsidR="0048421F" w:rsidRPr="00E565F6" w:rsidRDefault="0048421F" w:rsidP="006F1FFA">
          <w:pPr>
            <w:pStyle w:val="Header"/>
            <w:tabs>
              <w:tab w:val="clear" w:pos="4320"/>
              <w:tab w:val="clear" w:pos="8640"/>
            </w:tabs>
            <w:jc w:val="center"/>
            <w:rPr>
              <w:rFonts w:ascii="Rockwell" w:hAnsi="Rockwell"/>
              <w:b/>
              <w:sz w:val="62"/>
              <w:szCs w:val="62"/>
            </w:rPr>
          </w:pPr>
          <w:r>
            <w:rPr>
              <w:rFonts w:ascii="Rockwell" w:eastAsia="Rockwell" w:hAnsi="Rockwell"/>
              <w:b/>
              <w:bCs/>
              <w:sz w:val="62"/>
              <w:szCs w:val="62"/>
              <w:lang w:val="es-MX"/>
            </w:rPr>
            <w:t>O1</w:t>
          </w:r>
        </w:p>
      </w:tc>
    </w:tr>
    <w:tr w:rsidR="0048421F" w:rsidRPr="0098226C" w14:paraId="5397251E" w14:textId="77777777" w:rsidTr="00566995">
      <w:trPr>
        <w:jc w:val="center"/>
      </w:trPr>
      <w:tc>
        <w:tcPr>
          <w:tcW w:w="1776" w:type="dxa"/>
          <w:vMerge/>
          <w:shd w:val="clear" w:color="auto" w:fill="auto"/>
        </w:tcPr>
        <w:p w14:paraId="5C30EA6C" w14:textId="77777777" w:rsidR="0048421F" w:rsidRDefault="0048421F" w:rsidP="006F1FFA">
          <w:pPr>
            <w:pStyle w:val="Header"/>
            <w:tabs>
              <w:tab w:val="clear" w:pos="4320"/>
              <w:tab w:val="clear" w:pos="8640"/>
            </w:tabs>
          </w:pPr>
        </w:p>
      </w:tc>
      <w:tc>
        <w:tcPr>
          <w:tcW w:w="7979" w:type="dxa"/>
          <w:shd w:val="clear" w:color="auto" w:fill="auto"/>
        </w:tcPr>
        <w:p w14:paraId="5B9E26F2" w14:textId="19607099" w:rsidR="0048421F" w:rsidRPr="002517F1" w:rsidRDefault="0048421F" w:rsidP="006F1FFA">
          <w:pPr>
            <w:pStyle w:val="Header"/>
            <w:tabs>
              <w:tab w:val="clear" w:pos="4320"/>
              <w:tab w:val="clear" w:pos="8640"/>
            </w:tabs>
            <w:rPr>
              <w:rFonts w:ascii="Rockwell" w:hAnsi="Rockwell"/>
            </w:rPr>
          </w:pPr>
          <w:r>
            <w:rPr>
              <w:rFonts w:ascii="Rockwell" w:hAnsi="Rockwell"/>
              <w:noProof/>
              <w:lang w:val="es-MX" w:eastAsia="es-MX"/>
            </w:rPr>
            <mc:AlternateContent>
              <mc:Choice Requires="wps">
                <w:drawing>
                  <wp:anchor distT="0" distB="0" distL="114300" distR="114300" simplePos="0" relativeHeight="251659264" behindDoc="0" locked="0" layoutInCell="1" allowOverlap="1" wp14:anchorId="66E9DE16" wp14:editId="06DC75C4">
                    <wp:simplePos x="0" y="0"/>
                    <wp:positionH relativeFrom="column">
                      <wp:posOffset>3370580</wp:posOffset>
                    </wp:positionH>
                    <wp:positionV relativeFrom="paragraph">
                      <wp:posOffset>-8255</wp:posOffset>
                    </wp:positionV>
                    <wp:extent cx="0" cy="173736"/>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
                            </a:xfrm>
                            <a:prstGeom prst="line">
                              <a:avLst/>
                            </a:prstGeom>
                            <a:noFill/>
                            <a:ln w="3175">
                              <a:no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B83C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" stroked="f" strokeweight=".25pt">
                    <v:shadow color="black" opacity="24903f" origin=",.5" offset="0,.55556mm"/>
                  </v:line>
                </w:pict>
              </mc:Fallback>
            </mc:AlternateContent>
          </w:r>
          <w:r>
            <w:rPr>
              <w:rFonts w:ascii="Rockwell" w:eastAsia="Rockwell" w:hAnsi="Rockwell"/>
              <w:lang w:val="es-MX"/>
            </w:rPr>
            <w:t xml:space="preserve">Versiones electrónicas disponibles en </w:t>
          </w:r>
          <w:hyperlink r:id="rId2" w:history="1">
            <w:r>
              <w:rPr>
                <w:rFonts w:ascii="Rockwell" w:eastAsia="Rockwell" w:hAnsi="Rockwell"/>
                <w:color w:val="0000FF"/>
                <w:u w:val="single"/>
                <w:lang w:val="es-MX"/>
              </w:rPr>
              <w:t>www.tilth.org</w:t>
            </w:r>
          </w:hyperlink>
          <w:r>
            <w:rPr>
              <w:rFonts w:ascii="Rockwell" w:eastAsia="Rockwell" w:hAnsi="Rockwell"/>
              <w:lang w:val="es-MX"/>
            </w:rPr>
            <w:t xml:space="preserve"> | Página </w:t>
          </w:r>
          <w:r w:rsidRPr="002517F1">
            <w:rPr>
              <w:rFonts w:ascii="Rockwell" w:hAnsi="Rockwell"/>
            </w:rPr>
            <w:fldChar w:fldCharType="begin"/>
          </w:r>
          <w:r w:rsidRPr="002517F1">
            <w:rPr>
              <w:rFonts w:ascii="Rockwell" w:hAnsi="Rockwell"/>
            </w:rPr>
            <w:instrText xml:space="preserve"> PAGE </w:instrText>
          </w:r>
          <w:r w:rsidRPr="002517F1">
            <w:rPr>
              <w:rFonts w:ascii="Rockwell" w:hAnsi="Rockwell"/>
            </w:rPr>
            <w:fldChar w:fldCharType="separate"/>
          </w:r>
          <w:r w:rsidR="000F3436">
            <w:rPr>
              <w:rFonts w:ascii="Rockwell" w:hAnsi="Rockwell"/>
              <w:noProof/>
            </w:rPr>
            <w:t>1</w:t>
          </w:r>
          <w:r w:rsidRPr="002517F1">
            <w:rPr>
              <w:rFonts w:ascii="Rockwell" w:hAnsi="Rockwell"/>
            </w:rPr>
            <w:fldChar w:fldCharType="end"/>
          </w:r>
          <w:r>
            <w:rPr>
              <w:rFonts w:ascii="Rockwell" w:eastAsia="Rockwell" w:hAnsi="Rockwell"/>
              <w:lang w:val="es-MX"/>
            </w:rPr>
            <w:t xml:space="preserve"> de </w:t>
          </w:r>
          <w:r w:rsidRPr="002517F1">
            <w:rPr>
              <w:rFonts w:ascii="Rockwell" w:hAnsi="Rockwell"/>
            </w:rPr>
            <w:fldChar w:fldCharType="begin"/>
          </w:r>
          <w:r w:rsidRPr="002517F1">
            <w:rPr>
              <w:rFonts w:ascii="Rockwell" w:hAnsi="Rockwell"/>
            </w:rPr>
            <w:instrText xml:space="preserve"> NUMPAGES </w:instrText>
          </w:r>
          <w:r w:rsidRPr="002517F1">
            <w:rPr>
              <w:rFonts w:ascii="Rockwell" w:hAnsi="Rockwell"/>
            </w:rPr>
            <w:fldChar w:fldCharType="separate"/>
          </w:r>
          <w:r w:rsidR="000F3436">
            <w:rPr>
              <w:rFonts w:ascii="Rockwell" w:hAnsi="Rockwell"/>
              <w:noProof/>
            </w:rPr>
            <w:t>10</w:t>
          </w:r>
          <w:r w:rsidRPr="002517F1">
            <w:rPr>
              <w:rFonts w:ascii="Rockwell" w:hAnsi="Rockwell"/>
            </w:rPr>
            <w:fldChar w:fldCharType="end"/>
          </w:r>
        </w:p>
      </w:tc>
      <w:tc>
        <w:tcPr>
          <w:tcW w:w="1115" w:type="dxa"/>
          <w:vMerge/>
          <w:shd w:val="clear" w:color="auto" w:fill="auto"/>
          <w:vAlign w:val="center"/>
        </w:tcPr>
        <w:p w14:paraId="5D48F977" w14:textId="77777777" w:rsidR="0048421F" w:rsidRDefault="0048421F" w:rsidP="006F1FFA">
          <w:pPr>
            <w:pStyle w:val="Header"/>
            <w:tabs>
              <w:tab w:val="clear" w:pos="4320"/>
              <w:tab w:val="clear" w:pos="8640"/>
            </w:tabs>
            <w:jc w:val="center"/>
          </w:pPr>
        </w:p>
      </w:tc>
    </w:tr>
  </w:tbl>
  <w:p w14:paraId="6877D666" w14:textId="77777777" w:rsidR="0048421F" w:rsidRDefault="0048421F" w:rsidP="006F1FF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205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336632"/>
    <w:multiLevelType w:val="hybridMultilevel"/>
    <w:tmpl w:val="C27C8F32"/>
    <w:lvl w:ilvl="0" w:tplc="2C52BE10">
      <w:start w:val="1"/>
      <w:numFmt w:val="lowerLetter"/>
      <w:lvlText w:val="%1)"/>
      <w:lvlJc w:val="left"/>
      <w:pPr>
        <w:ind w:left="900" w:hanging="360"/>
      </w:pPr>
    </w:lvl>
    <w:lvl w:ilvl="1" w:tplc="05362DF8" w:tentative="1">
      <w:start w:val="1"/>
      <w:numFmt w:val="lowerLetter"/>
      <w:lvlText w:val="%2."/>
      <w:lvlJc w:val="left"/>
      <w:pPr>
        <w:ind w:left="1620" w:hanging="360"/>
      </w:pPr>
    </w:lvl>
    <w:lvl w:ilvl="2" w:tplc="DF1CD424" w:tentative="1">
      <w:start w:val="1"/>
      <w:numFmt w:val="lowerRoman"/>
      <w:lvlText w:val="%3."/>
      <w:lvlJc w:val="right"/>
      <w:pPr>
        <w:ind w:left="2340" w:hanging="180"/>
      </w:pPr>
    </w:lvl>
    <w:lvl w:ilvl="3" w:tplc="0F72CC26" w:tentative="1">
      <w:start w:val="1"/>
      <w:numFmt w:val="decimal"/>
      <w:lvlText w:val="%4."/>
      <w:lvlJc w:val="left"/>
      <w:pPr>
        <w:ind w:left="3060" w:hanging="360"/>
      </w:pPr>
    </w:lvl>
    <w:lvl w:ilvl="4" w:tplc="8A6AA22E" w:tentative="1">
      <w:start w:val="1"/>
      <w:numFmt w:val="lowerLetter"/>
      <w:lvlText w:val="%5."/>
      <w:lvlJc w:val="left"/>
      <w:pPr>
        <w:ind w:left="3780" w:hanging="360"/>
      </w:pPr>
    </w:lvl>
    <w:lvl w:ilvl="5" w:tplc="6D606BF4" w:tentative="1">
      <w:start w:val="1"/>
      <w:numFmt w:val="lowerRoman"/>
      <w:lvlText w:val="%6."/>
      <w:lvlJc w:val="right"/>
      <w:pPr>
        <w:ind w:left="4500" w:hanging="180"/>
      </w:pPr>
    </w:lvl>
    <w:lvl w:ilvl="6" w:tplc="058C4C7C" w:tentative="1">
      <w:start w:val="1"/>
      <w:numFmt w:val="decimal"/>
      <w:lvlText w:val="%7."/>
      <w:lvlJc w:val="left"/>
      <w:pPr>
        <w:ind w:left="5220" w:hanging="360"/>
      </w:pPr>
    </w:lvl>
    <w:lvl w:ilvl="7" w:tplc="7E9C91C2" w:tentative="1">
      <w:start w:val="1"/>
      <w:numFmt w:val="lowerLetter"/>
      <w:lvlText w:val="%8."/>
      <w:lvlJc w:val="left"/>
      <w:pPr>
        <w:ind w:left="5940" w:hanging="360"/>
      </w:pPr>
    </w:lvl>
    <w:lvl w:ilvl="8" w:tplc="5CE659F8" w:tentative="1">
      <w:start w:val="1"/>
      <w:numFmt w:val="lowerRoman"/>
      <w:lvlText w:val="%9."/>
      <w:lvlJc w:val="right"/>
      <w:pPr>
        <w:ind w:left="6660" w:hanging="180"/>
      </w:pPr>
    </w:lvl>
  </w:abstractNum>
  <w:abstractNum w:abstractNumId="4" w15:restartNumberingAfterBreak="0">
    <w:nsid w:val="0EBB5463"/>
    <w:multiLevelType w:val="hybridMultilevel"/>
    <w:tmpl w:val="46DCCDF0"/>
    <w:lvl w:ilvl="0" w:tplc="76E6F28E">
      <w:start w:val="1"/>
      <w:numFmt w:val="none"/>
      <w:lvlText w:val=""/>
      <w:lvlJc w:val="left"/>
      <w:pPr>
        <w:tabs>
          <w:tab w:val="num" w:pos="360"/>
        </w:tabs>
        <w:ind w:left="360" w:hanging="360"/>
      </w:pPr>
      <w:rPr>
        <w:rFonts w:ascii="Wingdings" w:hAnsi="Wingdings" w:cs="Times New Roman" w:hint="default"/>
        <w:b w:val="0"/>
        <w:i w:val="0"/>
        <w:sz w:val="18"/>
        <w:szCs w:val="18"/>
      </w:rPr>
    </w:lvl>
    <w:lvl w:ilvl="1" w:tplc="F656D2FA" w:tentative="1">
      <w:start w:val="1"/>
      <w:numFmt w:val="lowerLetter"/>
      <w:lvlText w:val="%2."/>
      <w:lvlJc w:val="left"/>
      <w:pPr>
        <w:tabs>
          <w:tab w:val="num" w:pos="1440"/>
        </w:tabs>
        <w:ind w:left="1440" w:hanging="360"/>
      </w:pPr>
      <w:rPr>
        <w:rFonts w:cs="Times New Roman"/>
      </w:rPr>
    </w:lvl>
    <w:lvl w:ilvl="2" w:tplc="71EAAC1E" w:tentative="1">
      <w:start w:val="1"/>
      <w:numFmt w:val="lowerRoman"/>
      <w:lvlText w:val="%3."/>
      <w:lvlJc w:val="right"/>
      <w:pPr>
        <w:tabs>
          <w:tab w:val="num" w:pos="2160"/>
        </w:tabs>
        <w:ind w:left="2160" w:hanging="180"/>
      </w:pPr>
      <w:rPr>
        <w:rFonts w:cs="Times New Roman"/>
      </w:rPr>
    </w:lvl>
    <w:lvl w:ilvl="3" w:tplc="93DE15A6" w:tentative="1">
      <w:start w:val="1"/>
      <w:numFmt w:val="decimal"/>
      <w:lvlText w:val="%4."/>
      <w:lvlJc w:val="left"/>
      <w:pPr>
        <w:tabs>
          <w:tab w:val="num" w:pos="2880"/>
        </w:tabs>
        <w:ind w:left="2880" w:hanging="360"/>
      </w:pPr>
      <w:rPr>
        <w:rFonts w:cs="Times New Roman"/>
      </w:rPr>
    </w:lvl>
    <w:lvl w:ilvl="4" w:tplc="EEFE054A" w:tentative="1">
      <w:start w:val="1"/>
      <w:numFmt w:val="lowerLetter"/>
      <w:lvlText w:val="%5."/>
      <w:lvlJc w:val="left"/>
      <w:pPr>
        <w:tabs>
          <w:tab w:val="num" w:pos="3600"/>
        </w:tabs>
        <w:ind w:left="3600" w:hanging="360"/>
      </w:pPr>
      <w:rPr>
        <w:rFonts w:cs="Times New Roman"/>
      </w:rPr>
    </w:lvl>
    <w:lvl w:ilvl="5" w:tplc="6BEA879E" w:tentative="1">
      <w:start w:val="1"/>
      <w:numFmt w:val="lowerRoman"/>
      <w:lvlText w:val="%6."/>
      <w:lvlJc w:val="right"/>
      <w:pPr>
        <w:tabs>
          <w:tab w:val="num" w:pos="4320"/>
        </w:tabs>
        <w:ind w:left="4320" w:hanging="180"/>
      </w:pPr>
      <w:rPr>
        <w:rFonts w:cs="Times New Roman"/>
      </w:rPr>
    </w:lvl>
    <w:lvl w:ilvl="6" w:tplc="1DC42746" w:tentative="1">
      <w:start w:val="1"/>
      <w:numFmt w:val="decimal"/>
      <w:lvlText w:val="%7."/>
      <w:lvlJc w:val="left"/>
      <w:pPr>
        <w:tabs>
          <w:tab w:val="num" w:pos="5040"/>
        </w:tabs>
        <w:ind w:left="5040" w:hanging="360"/>
      </w:pPr>
      <w:rPr>
        <w:rFonts w:cs="Times New Roman"/>
      </w:rPr>
    </w:lvl>
    <w:lvl w:ilvl="7" w:tplc="05FE5368" w:tentative="1">
      <w:start w:val="1"/>
      <w:numFmt w:val="lowerLetter"/>
      <w:lvlText w:val="%8."/>
      <w:lvlJc w:val="left"/>
      <w:pPr>
        <w:tabs>
          <w:tab w:val="num" w:pos="5760"/>
        </w:tabs>
        <w:ind w:left="5760" w:hanging="360"/>
      </w:pPr>
      <w:rPr>
        <w:rFonts w:cs="Times New Roman"/>
      </w:rPr>
    </w:lvl>
    <w:lvl w:ilvl="8" w:tplc="106C673A"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C7F5F"/>
    <w:multiLevelType w:val="hybridMultilevel"/>
    <w:tmpl w:val="8AD0F880"/>
    <w:lvl w:ilvl="0" w:tplc="F85A3BA0">
      <w:start w:val="1"/>
      <w:numFmt w:val="bullet"/>
      <w:lvlText w:val=""/>
      <w:lvlJc w:val="left"/>
      <w:pPr>
        <w:ind w:left="360" w:hanging="360"/>
      </w:pPr>
      <w:rPr>
        <w:rFonts w:ascii="Wingdings" w:hAnsi="Wingdings" w:hint="default"/>
      </w:rPr>
    </w:lvl>
    <w:lvl w:ilvl="1" w:tplc="D1C6575A" w:tentative="1">
      <w:start w:val="1"/>
      <w:numFmt w:val="bullet"/>
      <w:lvlText w:val="o"/>
      <w:lvlJc w:val="left"/>
      <w:pPr>
        <w:ind w:left="1080" w:hanging="360"/>
      </w:pPr>
      <w:rPr>
        <w:rFonts w:ascii="Courier New" w:hAnsi="Courier New" w:cs="Arial" w:hint="default"/>
      </w:rPr>
    </w:lvl>
    <w:lvl w:ilvl="2" w:tplc="692644EE" w:tentative="1">
      <w:start w:val="1"/>
      <w:numFmt w:val="bullet"/>
      <w:lvlText w:val=""/>
      <w:lvlJc w:val="left"/>
      <w:pPr>
        <w:ind w:left="1800" w:hanging="360"/>
      </w:pPr>
      <w:rPr>
        <w:rFonts w:ascii="Wingdings" w:hAnsi="Wingdings" w:hint="default"/>
      </w:rPr>
    </w:lvl>
    <w:lvl w:ilvl="3" w:tplc="B2B43558" w:tentative="1">
      <w:start w:val="1"/>
      <w:numFmt w:val="bullet"/>
      <w:lvlText w:val=""/>
      <w:lvlJc w:val="left"/>
      <w:pPr>
        <w:ind w:left="2520" w:hanging="360"/>
      </w:pPr>
      <w:rPr>
        <w:rFonts w:ascii="Symbol" w:hAnsi="Symbol" w:hint="default"/>
      </w:rPr>
    </w:lvl>
    <w:lvl w:ilvl="4" w:tplc="FFCCC868" w:tentative="1">
      <w:start w:val="1"/>
      <w:numFmt w:val="bullet"/>
      <w:lvlText w:val="o"/>
      <w:lvlJc w:val="left"/>
      <w:pPr>
        <w:ind w:left="3240" w:hanging="360"/>
      </w:pPr>
      <w:rPr>
        <w:rFonts w:ascii="Courier New" w:hAnsi="Courier New" w:cs="Arial" w:hint="default"/>
      </w:rPr>
    </w:lvl>
    <w:lvl w:ilvl="5" w:tplc="F180528E" w:tentative="1">
      <w:start w:val="1"/>
      <w:numFmt w:val="bullet"/>
      <w:lvlText w:val=""/>
      <w:lvlJc w:val="left"/>
      <w:pPr>
        <w:ind w:left="3960" w:hanging="360"/>
      </w:pPr>
      <w:rPr>
        <w:rFonts w:ascii="Wingdings" w:hAnsi="Wingdings" w:hint="default"/>
      </w:rPr>
    </w:lvl>
    <w:lvl w:ilvl="6" w:tplc="A0263982" w:tentative="1">
      <w:start w:val="1"/>
      <w:numFmt w:val="bullet"/>
      <w:lvlText w:val=""/>
      <w:lvlJc w:val="left"/>
      <w:pPr>
        <w:ind w:left="4680" w:hanging="360"/>
      </w:pPr>
      <w:rPr>
        <w:rFonts w:ascii="Symbol" w:hAnsi="Symbol" w:hint="default"/>
      </w:rPr>
    </w:lvl>
    <w:lvl w:ilvl="7" w:tplc="90ACBB20" w:tentative="1">
      <w:start w:val="1"/>
      <w:numFmt w:val="bullet"/>
      <w:lvlText w:val="o"/>
      <w:lvlJc w:val="left"/>
      <w:pPr>
        <w:ind w:left="5400" w:hanging="360"/>
      </w:pPr>
      <w:rPr>
        <w:rFonts w:ascii="Courier New" w:hAnsi="Courier New" w:cs="Arial" w:hint="default"/>
      </w:rPr>
    </w:lvl>
    <w:lvl w:ilvl="8" w:tplc="6262BEDC" w:tentative="1">
      <w:start w:val="1"/>
      <w:numFmt w:val="bullet"/>
      <w:lvlText w:val=""/>
      <w:lvlJc w:val="left"/>
      <w:pPr>
        <w:ind w:left="6120" w:hanging="360"/>
      </w:pPr>
      <w:rPr>
        <w:rFonts w:ascii="Wingdings" w:hAnsi="Wingdings" w:hint="default"/>
      </w:rPr>
    </w:lvl>
  </w:abstractNum>
  <w:abstractNum w:abstractNumId="6" w15:restartNumberingAfterBreak="0">
    <w:nsid w:val="17B70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C2415D"/>
    <w:multiLevelType w:val="hybridMultilevel"/>
    <w:tmpl w:val="7AA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80430"/>
    <w:multiLevelType w:val="hybridMultilevel"/>
    <w:tmpl w:val="8FDC4D48"/>
    <w:lvl w:ilvl="0" w:tplc="E6480570">
      <w:start w:val="1"/>
      <w:numFmt w:val="decimal"/>
      <w:lvlText w:val="%1)"/>
      <w:lvlJc w:val="left"/>
      <w:pPr>
        <w:ind w:left="720" w:hanging="360"/>
      </w:pPr>
    </w:lvl>
    <w:lvl w:ilvl="1" w:tplc="102EFC8E" w:tentative="1">
      <w:start w:val="1"/>
      <w:numFmt w:val="lowerLetter"/>
      <w:lvlText w:val="%2."/>
      <w:lvlJc w:val="left"/>
      <w:pPr>
        <w:ind w:left="1440" w:hanging="360"/>
      </w:pPr>
    </w:lvl>
    <w:lvl w:ilvl="2" w:tplc="816207BA" w:tentative="1">
      <w:start w:val="1"/>
      <w:numFmt w:val="lowerRoman"/>
      <w:lvlText w:val="%3."/>
      <w:lvlJc w:val="right"/>
      <w:pPr>
        <w:ind w:left="2160" w:hanging="180"/>
      </w:pPr>
    </w:lvl>
    <w:lvl w:ilvl="3" w:tplc="A87E6DFE" w:tentative="1">
      <w:start w:val="1"/>
      <w:numFmt w:val="decimal"/>
      <w:lvlText w:val="%4."/>
      <w:lvlJc w:val="left"/>
      <w:pPr>
        <w:ind w:left="2880" w:hanging="360"/>
      </w:pPr>
    </w:lvl>
    <w:lvl w:ilvl="4" w:tplc="06707A08" w:tentative="1">
      <w:start w:val="1"/>
      <w:numFmt w:val="lowerLetter"/>
      <w:lvlText w:val="%5."/>
      <w:lvlJc w:val="left"/>
      <w:pPr>
        <w:ind w:left="3600" w:hanging="360"/>
      </w:pPr>
    </w:lvl>
    <w:lvl w:ilvl="5" w:tplc="098A3716" w:tentative="1">
      <w:start w:val="1"/>
      <w:numFmt w:val="lowerRoman"/>
      <w:lvlText w:val="%6."/>
      <w:lvlJc w:val="right"/>
      <w:pPr>
        <w:ind w:left="4320" w:hanging="180"/>
      </w:pPr>
    </w:lvl>
    <w:lvl w:ilvl="6" w:tplc="A824F602" w:tentative="1">
      <w:start w:val="1"/>
      <w:numFmt w:val="decimal"/>
      <w:lvlText w:val="%7."/>
      <w:lvlJc w:val="left"/>
      <w:pPr>
        <w:ind w:left="5040" w:hanging="360"/>
      </w:pPr>
    </w:lvl>
    <w:lvl w:ilvl="7" w:tplc="41E6882A" w:tentative="1">
      <w:start w:val="1"/>
      <w:numFmt w:val="lowerLetter"/>
      <w:lvlText w:val="%8."/>
      <w:lvlJc w:val="left"/>
      <w:pPr>
        <w:ind w:left="5760" w:hanging="360"/>
      </w:pPr>
    </w:lvl>
    <w:lvl w:ilvl="8" w:tplc="484E455A" w:tentative="1">
      <w:start w:val="1"/>
      <w:numFmt w:val="lowerRoman"/>
      <w:lvlText w:val="%9."/>
      <w:lvlJc w:val="right"/>
      <w:pPr>
        <w:ind w:left="6480" w:hanging="180"/>
      </w:pPr>
    </w:lvl>
  </w:abstractNum>
  <w:abstractNum w:abstractNumId="9" w15:restartNumberingAfterBreak="0">
    <w:nsid w:val="33E93A66"/>
    <w:multiLevelType w:val="hybridMultilevel"/>
    <w:tmpl w:val="2B0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22F7F"/>
    <w:multiLevelType w:val="hybridMultilevel"/>
    <w:tmpl w:val="E300FF1E"/>
    <w:lvl w:ilvl="0" w:tplc="5260B730">
      <w:start w:val="1"/>
      <w:numFmt w:val="decimal"/>
      <w:lvlText w:val="%1)"/>
      <w:lvlJc w:val="left"/>
      <w:pPr>
        <w:ind w:left="360" w:hanging="360"/>
      </w:pPr>
      <w:rPr>
        <w:rFonts w:ascii="Arial" w:hAnsi="Arial" w:hint="default"/>
        <w:b w:val="0"/>
        <w:i w:val="0"/>
        <w:sz w:val="18"/>
        <w:szCs w:val="18"/>
      </w:rPr>
    </w:lvl>
    <w:lvl w:ilvl="1" w:tplc="4224F1E6" w:tentative="1">
      <w:start w:val="1"/>
      <w:numFmt w:val="lowerLetter"/>
      <w:lvlText w:val="%2."/>
      <w:lvlJc w:val="left"/>
      <w:pPr>
        <w:ind w:left="1080" w:hanging="360"/>
      </w:pPr>
    </w:lvl>
    <w:lvl w:ilvl="2" w:tplc="A5DA25D6" w:tentative="1">
      <w:start w:val="1"/>
      <w:numFmt w:val="lowerRoman"/>
      <w:lvlText w:val="%3."/>
      <w:lvlJc w:val="right"/>
      <w:pPr>
        <w:ind w:left="1800" w:hanging="180"/>
      </w:pPr>
    </w:lvl>
    <w:lvl w:ilvl="3" w:tplc="03D42D96" w:tentative="1">
      <w:start w:val="1"/>
      <w:numFmt w:val="decimal"/>
      <w:lvlText w:val="%4."/>
      <w:lvlJc w:val="left"/>
      <w:pPr>
        <w:ind w:left="2520" w:hanging="360"/>
      </w:pPr>
    </w:lvl>
    <w:lvl w:ilvl="4" w:tplc="579A0C0E" w:tentative="1">
      <w:start w:val="1"/>
      <w:numFmt w:val="lowerLetter"/>
      <w:lvlText w:val="%5."/>
      <w:lvlJc w:val="left"/>
      <w:pPr>
        <w:ind w:left="3240" w:hanging="360"/>
      </w:pPr>
    </w:lvl>
    <w:lvl w:ilvl="5" w:tplc="DC0C4DE6" w:tentative="1">
      <w:start w:val="1"/>
      <w:numFmt w:val="lowerRoman"/>
      <w:lvlText w:val="%6."/>
      <w:lvlJc w:val="right"/>
      <w:pPr>
        <w:ind w:left="3960" w:hanging="180"/>
      </w:pPr>
    </w:lvl>
    <w:lvl w:ilvl="6" w:tplc="E72E8E2C" w:tentative="1">
      <w:start w:val="1"/>
      <w:numFmt w:val="decimal"/>
      <w:lvlText w:val="%7."/>
      <w:lvlJc w:val="left"/>
      <w:pPr>
        <w:ind w:left="4680" w:hanging="360"/>
      </w:pPr>
    </w:lvl>
    <w:lvl w:ilvl="7" w:tplc="B4A24CAC" w:tentative="1">
      <w:start w:val="1"/>
      <w:numFmt w:val="lowerLetter"/>
      <w:lvlText w:val="%8."/>
      <w:lvlJc w:val="left"/>
      <w:pPr>
        <w:ind w:left="5400" w:hanging="360"/>
      </w:pPr>
    </w:lvl>
    <w:lvl w:ilvl="8" w:tplc="F2F2BEAA" w:tentative="1">
      <w:start w:val="1"/>
      <w:numFmt w:val="lowerRoman"/>
      <w:lvlText w:val="%9."/>
      <w:lvlJc w:val="right"/>
      <w:pPr>
        <w:ind w:left="6120" w:hanging="180"/>
      </w:pPr>
    </w:lvl>
  </w:abstractNum>
  <w:abstractNum w:abstractNumId="11" w15:restartNumberingAfterBreak="0">
    <w:nsid w:val="52D02F01"/>
    <w:multiLevelType w:val="hybridMultilevel"/>
    <w:tmpl w:val="54F81BA2"/>
    <w:lvl w:ilvl="0" w:tplc="0A6C1820">
      <w:start w:val="1"/>
      <w:numFmt w:val="lowerLetter"/>
      <w:lvlText w:val="%1."/>
      <w:lvlJc w:val="left"/>
      <w:pPr>
        <w:tabs>
          <w:tab w:val="num" w:pos="360"/>
        </w:tabs>
        <w:ind w:left="360" w:hanging="360"/>
      </w:pPr>
      <w:rPr>
        <w:rFonts w:ascii="Arial" w:hAnsi="Arial" w:cs="Times New Roman" w:hint="default"/>
        <w:b/>
        <w:i w:val="0"/>
      </w:rPr>
    </w:lvl>
    <w:lvl w:ilvl="1" w:tplc="E3CA5C2C" w:tentative="1">
      <w:start w:val="1"/>
      <w:numFmt w:val="bullet"/>
      <w:lvlText w:val="o"/>
      <w:lvlJc w:val="left"/>
      <w:pPr>
        <w:tabs>
          <w:tab w:val="num" w:pos="1080"/>
        </w:tabs>
        <w:ind w:left="1080" w:hanging="360"/>
      </w:pPr>
      <w:rPr>
        <w:rFonts w:ascii="Courier New" w:hAnsi="Courier New" w:hint="default"/>
      </w:rPr>
    </w:lvl>
    <w:lvl w:ilvl="2" w:tplc="5EA44802" w:tentative="1">
      <w:start w:val="1"/>
      <w:numFmt w:val="bullet"/>
      <w:lvlText w:val=""/>
      <w:lvlJc w:val="left"/>
      <w:pPr>
        <w:tabs>
          <w:tab w:val="num" w:pos="1800"/>
        </w:tabs>
        <w:ind w:left="1800" w:hanging="360"/>
      </w:pPr>
      <w:rPr>
        <w:rFonts w:ascii="Wingdings" w:hAnsi="Wingdings" w:hint="default"/>
      </w:rPr>
    </w:lvl>
    <w:lvl w:ilvl="3" w:tplc="066825F8" w:tentative="1">
      <w:start w:val="1"/>
      <w:numFmt w:val="bullet"/>
      <w:lvlText w:val=""/>
      <w:lvlJc w:val="left"/>
      <w:pPr>
        <w:tabs>
          <w:tab w:val="num" w:pos="2520"/>
        </w:tabs>
        <w:ind w:left="2520" w:hanging="360"/>
      </w:pPr>
      <w:rPr>
        <w:rFonts w:ascii="Symbol" w:hAnsi="Symbol" w:hint="default"/>
      </w:rPr>
    </w:lvl>
    <w:lvl w:ilvl="4" w:tplc="0B0AD308" w:tentative="1">
      <w:start w:val="1"/>
      <w:numFmt w:val="bullet"/>
      <w:lvlText w:val="o"/>
      <w:lvlJc w:val="left"/>
      <w:pPr>
        <w:tabs>
          <w:tab w:val="num" w:pos="3240"/>
        </w:tabs>
        <w:ind w:left="3240" w:hanging="360"/>
      </w:pPr>
      <w:rPr>
        <w:rFonts w:ascii="Courier New" w:hAnsi="Courier New" w:hint="default"/>
      </w:rPr>
    </w:lvl>
    <w:lvl w:ilvl="5" w:tplc="96641E22" w:tentative="1">
      <w:start w:val="1"/>
      <w:numFmt w:val="bullet"/>
      <w:lvlText w:val=""/>
      <w:lvlJc w:val="left"/>
      <w:pPr>
        <w:tabs>
          <w:tab w:val="num" w:pos="3960"/>
        </w:tabs>
        <w:ind w:left="3960" w:hanging="360"/>
      </w:pPr>
      <w:rPr>
        <w:rFonts w:ascii="Wingdings" w:hAnsi="Wingdings" w:hint="default"/>
      </w:rPr>
    </w:lvl>
    <w:lvl w:ilvl="6" w:tplc="41D8757C" w:tentative="1">
      <w:start w:val="1"/>
      <w:numFmt w:val="bullet"/>
      <w:lvlText w:val=""/>
      <w:lvlJc w:val="left"/>
      <w:pPr>
        <w:tabs>
          <w:tab w:val="num" w:pos="4680"/>
        </w:tabs>
        <w:ind w:left="4680" w:hanging="360"/>
      </w:pPr>
      <w:rPr>
        <w:rFonts w:ascii="Symbol" w:hAnsi="Symbol" w:hint="default"/>
      </w:rPr>
    </w:lvl>
    <w:lvl w:ilvl="7" w:tplc="B406C910" w:tentative="1">
      <w:start w:val="1"/>
      <w:numFmt w:val="bullet"/>
      <w:lvlText w:val="o"/>
      <w:lvlJc w:val="left"/>
      <w:pPr>
        <w:tabs>
          <w:tab w:val="num" w:pos="5400"/>
        </w:tabs>
        <w:ind w:left="5400" w:hanging="360"/>
      </w:pPr>
      <w:rPr>
        <w:rFonts w:ascii="Courier New" w:hAnsi="Courier New" w:hint="default"/>
      </w:rPr>
    </w:lvl>
    <w:lvl w:ilvl="8" w:tplc="1548AAA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D12E23"/>
    <w:multiLevelType w:val="hybridMultilevel"/>
    <w:tmpl w:val="48A0984E"/>
    <w:lvl w:ilvl="0" w:tplc="EB72313C">
      <w:start w:val="1"/>
      <w:numFmt w:val="bullet"/>
      <w:lvlText w:val=""/>
      <w:lvlJc w:val="left"/>
      <w:pPr>
        <w:ind w:left="360" w:hanging="360"/>
      </w:pPr>
      <w:rPr>
        <w:rFonts w:ascii="Wingdings" w:hAnsi="Wingdings" w:hint="default"/>
      </w:rPr>
    </w:lvl>
    <w:lvl w:ilvl="1" w:tplc="3E68A1BC" w:tentative="1">
      <w:start w:val="1"/>
      <w:numFmt w:val="bullet"/>
      <w:lvlText w:val="o"/>
      <w:lvlJc w:val="left"/>
      <w:pPr>
        <w:ind w:left="1080" w:hanging="360"/>
      </w:pPr>
      <w:rPr>
        <w:rFonts w:ascii="Courier New" w:hAnsi="Courier New" w:cs="Arial" w:hint="default"/>
      </w:rPr>
    </w:lvl>
    <w:lvl w:ilvl="2" w:tplc="305CBDA6" w:tentative="1">
      <w:start w:val="1"/>
      <w:numFmt w:val="bullet"/>
      <w:lvlText w:val=""/>
      <w:lvlJc w:val="left"/>
      <w:pPr>
        <w:ind w:left="1800" w:hanging="360"/>
      </w:pPr>
      <w:rPr>
        <w:rFonts w:ascii="Wingdings" w:hAnsi="Wingdings" w:hint="default"/>
      </w:rPr>
    </w:lvl>
    <w:lvl w:ilvl="3" w:tplc="150478E6" w:tentative="1">
      <w:start w:val="1"/>
      <w:numFmt w:val="bullet"/>
      <w:lvlText w:val=""/>
      <w:lvlJc w:val="left"/>
      <w:pPr>
        <w:ind w:left="2520" w:hanging="360"/>
      </w:pPr>
      <w:rPr>
        <w:rFonts w:ascii="Symbol" w:hAnsi="Symbol" w:hint="default"/>
      </w:rPr>
    </w:lvl>
    <w:lvl w:ilvl="4" w:tplc="B64E44F0" w:tentative="1">
      <w:start w:val="1"/>
      <w:numFmt w:val="bullet"/>
      <w:lvlText w:val="o"/>
      <w:lvlJc w:val="left"/>
      <w:pPr>
        <w:ind w:left="3240" w:hanging="360"/>
      </w:pPr>
      <w:rPr>
        <w:rFonts w:ascii="Courier New" w:hAnsi="Courier New" w:cs="Arial" w:hint="default"/>
      </w:rPr>
    </w:lvl>
    <w:lvl w:ilvl="5" w:tplc="F72E3030" w:tentative="1">
      <w:start w:val="1"/>
      <w:numFmt w:val="bullet"/>
      <w:lvlText w:val=""/>
      <w:lvlJc w:val="left"/>
      <w:pPr>
        <w:ind w:left="3960" w:hanging="360"/>
      </w:pPr>
      <w:rPr>
        <w:rFonts w:ascii="Wingdings" w:hAnsi="Wingdings" w:hint="default"/>
      </w:rPr>
    </w:lvl>
    <w:lvl w:ilvl="6" w:tplc="F1B0898E" w:tentative="1">
      <w:start w:val="1"/>
      <w:numFmt w:val="bullet"/>
      <w:lvlText w:val=""/>
      <w:lvlJc w:val="left"/>
      <w:pPr>
        <w:ind w:left="4680" w:hanging="360"/>
      </w:pPr>
      <w:rPr>
        <w:rFonts w:ascii="Symbol" w:hAnsi="Symbol" w:hint="default"/>
      </w:rPr>
    </w:lvl>
    <w:lvl w:ilvl="7" w:tplc="87C2874A" w:tentative="1">
      <w:start w:val="1"/>
      <w:numFmt w:val="bullet"/>
      <w:lvlText w:val="o"/>
      <w:lvlJc w:val="left"/>
      <w:pPr>
        <w:ind w:left="5400" w:hanging="360"/>
      </w:pPr>
      <w:rPr>
        <w:rFonts w:ascii="Courier New" w:hAnsi="Courier New" w:cs="Arial" w:hint="default"/>
      </w:rPr>
    </w:lvl>
    <w:lvl w:ilvl="8" w:tplc="9EF0F560" w:tentative="1">
      <w:start w:val="1"/>
      <w:numFmt w:val="bullet"/>
      <w:lvlText w:val=""/>
      <w:lvlJc w:val="left"/>
      <w:pPr>
        <w:ind w:left="6120" w:hanging="360"/>
      </w:pPr>
      <w:rPr>
        <w:rFonts w:ascii="Wingdings" w:hAnsi="Wingdings" w:hint="default"/>
      </w:rPr>
    </w:lvl>
  </w:abstractNum>
  <w:abstractNum w:abstractNumId="14" w15:restartNumberingAfterBreak="0">
    <w:nsid w:val="65B50B62"/>
    <w:multiLevelType w:val="multilevel"/>
    <w:tmpl w:val="F60A60AC"/>
    <w:lvl w:ilvl="0">
      <w:start w:val="1"/>
      <w:numFmt w:val="decimal"/>
      <w:lvlText w:val="2.%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8037DD4"/>
    <w:multiLevelType w:val="multilevel"/>
    <w:tmpl w:val="B0D8BDB0"/>
    <w:lvl w:ilvl="0">
      <w:start w:val="1"/>
      <w:numFmt w:val="upperLetter"/>
      <w:lvlText w:val="%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92C1618"/>
    <w:multiLevelType w:val="hybridMultilevel"/>
    <w:tmpl w:val="6FCEA45A"/>
    <w:lvl w:ilvl="0" w:tplc="68E0B1D8">
      <w:start w:val="1"/>
      <w:numFmt w:val="decimal"/>
      <w:lvlText w:val="%1)"/>
      <w:lvlJc w:val="left"/>
      <w:pPr>
        <w:ind w:left="720" w:hanging="360"/>
      </w:pPr>
    </w:lvl>
    <w:lvl w:ilvl="1" w:tplc="04090015">
      <w:start w:val="1"/>
      <w:numFmt w:val="upp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3240286A" w:tentative="1">
      <w:start w:val="1"/>
      <w:numFmt w:val="decimal"/>
      <w:lvlText w:val="%4."/>
      <w:lvlJc w:val="left"/>
      <w:pPr>
        <w:ind w:left="2880" w:hanging="360"/>
      </w:pPr>
    </w:lvl>
    <w:lvl w:ilvl="4" w:tplc="DE121CEA" w:tentative="1">
      <w:start w:val="1"/>
      <w:numFmt w:val="lowerLetter"/>
      <w:lvlText w:val="%5."/>
      <w:lvlJc w:val="left"/>
      <w:pPr>
        <w:ind w:left="3600" w:hanging="360"/>
      </w:pPr>
    </w:lvl>
    <w:lvl w:ilvl="5" w:tplc="C05E77A0" w:tentative="1">
      <w:start w:val="1"/>
      <w:numFmt w:val="lowerRoman"/>
      <w:lvlText w:val="%6."/>
      <w:lvlJc w:val="right"/>
      <w:pPr>
        <w:ind w:left="4320" w:hanging="180"/>
      </w:pPr>
    </w:lvl>
    <w:lvl w:ilvl="6" w:tplc="D13A3CC8" w:tentative="1">
      <w:start w:val="1"/>
      <w:numFmt w:val="decimal"/>
      <w:lvlText w:val="%7."/>
      <w:lvlJc w:val="left"/>
      <w:pPr>
        <w:ind w:left="5040" w:hanging="360"/>
      </w:pPr>
    </w:lvl>
    <w:lvl w:ilvl="7" w:tplc="40EE6062" w:tentative="1">
      <w:start w:val="1"/>
      <w:numFmt w:val="lowerLetter"/>
      <w:lvlText w:val="%8."/>
      <w:lvlJc w:val="left"/>
      <w:pPr>
        <w:ind w:left="5760" w:hanging="360"/>
      </w:pPr>
    </w:lvl>
    <w:lvl w:ilvl="8" w:tplc="28743BE8" w:tentative="1">
      <w:start w:val="1"/>
      <w:numFmt w:val="lowerRoman"/>
      <w:lvlText w:val="%9."/>
      <w:lvlJc w:val="right"/>
      <w:pPr>
        <w:ind w:left="6480" w:hanging="180"/>
      </w:pPr>
    </w:lvl>
  </w:abstractNum>
  <w:abstractNum w:abstractNumId="17" w15:restartNumberingAfterBreak="0">
    <w:nsid w:val="71800B97"/>
    <w:multiLevelType w:val="hybridMultilevel"/>
    <w:tmpl w:val="4B789A90"/>
    <w:lvl w:ilvl="0" w:tplc="8910B068">
      <w:start w:val="1"/>
      <w:numFmt w:val="decimal"/>
      <w:lvlText w:val="1.%1"/>
      <w:lvlJc w:val="left"/>
      <w:pPr>
        <w:tabs>
          <w:tab w:val="num" w:pos="360"/>
        </w:tabs>
        <w:ind w:left="360" w:hanging="360"/>
      </w:pPr>
      <w:rPr>
        <w:rFonts w:ascii="Calibri" w:hAnsi="Calibri" w:cs="Times New Roman" w:hint="default"/>
        <w:b/>
        <w:i w:val="0"/>
        <w:sz w:val="18"/>
        <w:szCs w:val="18"/>
      </w:rPr>
    </w:lvl>
    <w:lvl w:ilvl="1" w:tplc="1D64DB6A">
      <w:start w:val="1"/>
      <w:numFmt w:val="lowerLetter"/>
      <w:lvlText w:val="%2)"/>
      <w:lvlJc w:val="left"/>
      <w:pPr>
        <w:tabs>
          <w:tab w:val="num" w:pos="1440"/>
        </w:tabs>
        <w:ind w:left="1440" w:hanging="360"/>
      </w:pPr>
      <w:rPr>
        <w:rFonts w:cs="Times New Roman" w:hint="default"/>
      </w:rPr>
    </w:lvl>
    <w:lvl w:ilvl="2" w:tplc="10C4A090" w:tentative="1">
      <w:start w:val="1"/>
      <w:numFmt w:val="lowerRoman"/>
      <w:lvlText w:val="%3."/>
      <w:lvlJc w:val="right"/>
      <w:pPr>
        <w:tabs>
          <w:tab w:val="num" w:pos="2160"/>
        </w:tabs>
        <w:ind w:left="2160" w:hanging="180"/>
      </w:pPr>
      <w:rPr>
        <w:rFonts w:cs="Times New Roman"/>
      </w:rPr>
    </w:lvl>
    <w:lvl w:ilvl="3" w:tplc="248C9BB2" w:tentative="1">
      <w:start w:val="1"/>
      <w:numFmt w:val="decimal"/>
      <w:lvlText w:val="%4."/>
      <w:lvlJc w:val="left"/>
      <w:pPr>
        <w:tabs>
          <w:tab w:val="num" w:pos="2880"/>
        </w:tabs>
        <w:ind w:left="2880" w:hanging="360"/>
      </w:pPr>
      <w:rPr>
        <w:rFonts w:cs="Times New Roman"/>
      </w:rPr>
    </w:lvl>
    <w:lvl w:ilvl="4" w:tplc="640EDB4E" w:tentative="1">
      <w:start w:val="1"/>
      <w:numFmt w:val="lowerLetter"/>
      <w:lvlText w:val="%5."/>
      <w:lvlJc w:val="left"/>
      <w:pPr>
        <w:tabs>
          <w:tab w:val="num" w:pos="3600"/>
        </w:tabs>
        <w:ind w:left="3600" w:hanging="360"/>
      </w:pPr>
      <w:rPr>
        <w:rFonts w:cs="Times New Roman"/>
      </w:rPr>
    </w:lvl>
    <w:lvl w:ilvl="5" w:tplc="C1A8D282" w:tentative="1">
      <w:start w:val="1"/>
      <w:numFmt w:val="lowerRoman"/>
      <w:lvlText w:val="%6."/>
      <w:lvlJc w:val="right"/>
      <w:pPr>
        <w:tabs>
          <w:tab w:val="num" w:pos="4320"/>
        </w:tabs>
        <w:ind w:left="4320" w:hanging="180"/>
      </w:pPr>
      <w:rPr>
        <w:rFonts w:cs="Times New Roman"/>
      </w:rPr>
    </w:lvl>
    <w:lvl w:ilvl="6" w:tplc="74287F00" w:tentative="1">
      <w:start w:val="1"/>
      <w:numFmt w:val="decimal"/>
      <w:lvlText w:val="%7."/>
      <w:lvlJc w:val="left"/>
      <w:pPr>
        <w:tabs>
          <w:tab w:val="num" w:pos="5040"/>
        </w:tabs>
        <w:ind w:left="5040" w:hanging="360"/>
      </w:pPr>
      <w:rPr>
        <w:rFonts w:cs="Times New Roman"/>
      </w:rPr>
    </w:lvl>
    <w:lvl w:ilvl="7" w:tplc="89842F46" w:tentative="1">
      <w:start w:val="1"/>
      <w:numFmt w:val="lowerLetter"/>
      <w:lvlText w:val="%8."/>
      <w:lvlJc w:val="left"/>
      <w:pPr>
        <w:tabs>
          <w:tab w:val="num" w:pos="5760"/>
        </w:tabs>
        <w:ind w:left="5760" w:hanging="360"/>
      </w:pPr>
      <w:rPr>
        <w:rFonts w:cs="Times New Roman"/>
      </w:rPr>
    </w:lvl>
    <w:lvl w:ilvl="8" w:tplc="17E285E2"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1E3521"/>
    <w:multiLevelType w:val="hybridMultilevel"/>
    <w:tmpl w:val="E110AC28"/>
    <w:lvl w:ilvl="0" w:tplc="68E0B1D8">
      <w:start w:val="1"/>
      <w:numFmt w:val="decimal"/>
      <w:lvlText w:val="%1)"/>
      <w:lvlJc w:val="left"/>
      <w:pPr>
        <w:ind w:left="720" w:hanging="360"/>
      </w:pPr>
    </w:lvl>
    <w:lvl w:ilvl="1" w:tplc="C656557A">
      <w:start w:val="1"/>
      <w:numFmt w:val="upperLetter"/>
      <w:lvlText w:val="%2."/>
      <w:lvlJc w:val="left"/>
      <w:pPr>
        <w:ind w:left="1440" w:hanging="360"/>
      </w:pPr>
      <w:rPr>
        <w:rFonts w:hint="default"/>
      </w:rPr>
    </w:lvl>
    <w:lvl w:ilvl="2" w:tplc="FC3C1CDA" w:tentative="1">
      <w:start w:val="1"/>
      <w:numFmt w:val="lowerRoman"/>
      <w:lvlText w:val="%3."/>
      <w:lvlJc w:val="right"/>
      <w:pPr>
        <w:ind w:left="2160" w:hanging="180"/>
      </w:pPr>
    </w:lvl>
    <w:lvl w:ilvl="3" w:tplc="3240286A" w:tentative="1">
      <w:start w:val="1"/>
      <w:numFmt w:val="decimal"/>
      <w:lvlText w:val="%4."/>
      <w:lvlJc w:val="left"/>
      <w:pPr>
        <w:ind w:left="2880" w:hanging="360"/>
      </w:pPr>
    </w:lvl>
    <w:lvl w:ilvl="4" w:tplc="DE121CEA" w:tentative="1">
      <w:start w:val="1"/>
      <w:numFmt w:val="lowerLetter"/>
      <w:lvlText w:val="%5."/>
      <w:lvlJc w:val="left"/>
      <w:pPr>
        <w:ind w:left="3600" w:hanging="360"/>
      </w:pPr>
    </w:lvl>
    <w:lvl w:ilvl="5" w:tplc="C05E77A0" w:tentative="1">
      <w:start w:val="1"/>
      <w:numFmt w:val="lowerRoman"/>
      <w:lvlText w:val="%6."/>
      <w:lvlJc w:val="right"/>
      <w:pPr>
        <w:ind w:left="4320" w:hanging="180"/>
      </w:pPr>
    </w:lvl>
    <w:lvl w:ilvl="6" w:tplc="D13A3CC8" w:tentative="1">
      <w:start w:val="1"/>
      <w:numFmt w:val="decimal"/>
      <w:lvlText w:val="%7."/>
      <w:lvlJc w:val="left"/>
      <w:pPr>
        <w:ind w:left="5040" w:hanging="360"/>
      </w:pPr>
    </w:lvl>
    <w:lvl w:ilvl="7" w:tplc="40EE6062" w:tentative="1">
      <w:start w:val="1"/>
      <w:numFmt w:val="lowerLetter"/>
      <w:lvlText w:val="%8."/>
      <w:lvlJc w:val="left"/>
      <w:pPr>
        <w:ind w:left="5760" w:hanging="360"/>
      </w:pPr>
    </w:lvl>
    <w:lvl w:ilvl="8" w:tplc="28743BE8" w:tentative="1">
      <w:start w:val="1"/>
      <w:numFmt w:val="lowerRoman"/>
      <w:lvlText w:val="%9."/>
      <w:lvlJc w:val="right"/>
      <w:pPr>
        <w:ind w:left="6480" w:hanging="180"/>
      </w:pPr>
    </w:lvl>
  </w:abstractNum>
  <w:abstractNum w:abstractNumId="19" w15:restartNumberingAfterBreak="0">
    <w:nsid w:val="74F079A8"/>
    <w:multiLevelType w:val="hybridMultilevel"/>
    <w:tmpl w:val="770A2C26"/>
    <w:lvl w:ilvl="0" w:tplc="84F0947E">
      <w:start w:val="1"/>
      <w:numFmt w:val="decimal"/>
      <w:lvlText w:val="%1)"/>
      <w:lvlJc w:val="left"/>
      <w:pPr>
        <w:ind w:left="720" w:hanging="360"/>
      </w:pPr>
    </w:lvl>
    <w:lvl w:ilvl="1" w:tplc="F9C49484">
      <w:numFmt w:val="bullet"/>
      <w:lvlText w:val="•"/>
      <w:lvlJc w:val="left"/>
      <w:pPr>
        <w:ind w:left="1440" w:hanging="360"/>
      </w:pPr>
      <w:rPr>
        <w:rFonts w:ascii="Calibri" w:eastAsia="Calibri" w:hAnsi="Calibri" w:cs="Calibri" w:hint="default"/>
      </w:rPr>
    </w:lvl>
    <w:lvl w:ilvl="2" w:tplc="FA145432" w:tentative="1">
      <w:start w:val="1"/>
      <w:numFmt w:val="lowerRoman"/>
      <w:lvlText w:val="%3."/>
      <w:lvlJc w:val="right"/>
      <w:pPr>
        <w:ind w:left="2160" w:hanging="180"/>
      </w:pPr>
    </w:lvl>
    <w:lvl w:ilvl="3" w:tplc="689A78AC" w:tentative="1">
      <w:start w:val="1"/>
      <w:numFmt w:val="decimal"/>
      <w:lvlText w:val="%4."/>
      <w:lvlJc w:val="left"/>
      <w:pPr>
        <w:ind w:left="2880" w:hanging="360"/>
      </w:pPr>
    </w:lvl>
    <w:lvl w:ilvl="4" w:tplc="F9F0F190" w:tentative="1">
      <w:start w:val="1"/>
      <w:numFmt w:val="lowerLetter"/>
      <w:lvlText w:val="%5."/>
      <w:lvlJc w:val="left"/>
      <w:pPr>
        <w:ind w:left="3600" w:hanging="360"/>
      </w:pPr>
    </w:lvl>
    <w:lvl w:ilvl="5" w:tplc="A3883632" w:tentative="1">
      <w:start w:val="1"/>
      <w:numFmt w:val="lowerRoman"/>
      <w:lvlText w:val="%6."/>
      <w:lvlJc w:val="right"/>
      <w:pPr>
        <w:ind w:left="4320" w:hanging="180"/>
      </w:pPr>
    </w:lvl>
    <w:lvl w:ilvl="6" w:tplc="97F05F68" w:tentative="1">
      <w:start w:val="1"/>
      <w:numFmt w:val="decimal"/>
      <w:lvlText w:val="%7."/>
      <w:lvlJc w:val="left"/>
      <w:pPr>
        <w:ind w:left="5040" w:hanging="360"/>
      </w:pPr>
    </w:lvl>
    <w:lvl w:ilvl="7" w:tplc="B69617F2" w:tentative="1">
      <w:start w:val="1"/>
      <w:numFmt w:val="lowerLetter"/>
      <w:lvlText w:val="%8."/>
      <w:lvlJc w:val="left"/>
      <w:pPr>
        <w:ind w:left="5760" w:hanging="360"/>
      </w:pPr>
    </w:lvl>
    <w:lvl w:ilvl="8" w:tplc="1FE2820E" w:tentative="1">
      <w:start w:val="1"/>
      <w:numFmt w:val="lowerRoman"/>
      <w:lvlText w:val="%9."/>
      <w:lvlJc w:val="right"/>
      <w:pPr>
        <w:ind w:left="6480" w:hanging="180"/>
      </w:pPr>
    </w:lvl>
  </w:abstractNum>
  <w:abstractNum w:abstractNumId="20" w15:restartNumberingAfterBreak="0">
    <w:nsid w:val="7A8932AD"/>
    <w:multiLevelType w:val="multilevel"/>
    <w:tmpl w:val="05B8BCE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5F00C7"/>
    <w:multiLevelType w:val="hybridMultilevel"/>
    <w:tmpl w:val="0FAC9890"/>
    <w:lvl w:ilvl="0" w:tplc="27BE2958">
      <w:start w:val="1"/>
      <w:numFmt w:val="bullet"/>
      <w:lvlText w:val=""/>
      <w:lvlJc w:val="left"/>
      <w:pPr>
        <w:ind w:left="720" w:hanging="360"/>
      </w:pPr>
      <w:rPr>
        <w:rFonts w:ascii="Symbol" w:hAnsi="Symbol" w:hint="default"/>
      </w:rPr>
    </w:lvl>
    <w:lvl w:ilvl="1" w:tplc="7DDE0A50" w:tentative="1">
      <w:start w:val="1"/>
      <w:numFmt w:val="bullet"/>
      <w:lvlText w:val="o"/>
      <w:lvlJc w:val="left"/>
      <w:pPr>
        <w:ind w:left="1440" w:hanging="360"/>
      </w:pPr>
      <w:rPr>
        <w:rFonts w:ascii="Courier New" w:hAnsi="Courier New" w:cs="Arial" w:hint="default"/>
      </w:rPr>
    </w:lvl>
    <w:lvl w:ilvl="2" w:tplc="DAD247C6" w:tentative="1">
      <w:start w:val="1"/>
      <w:numFmt w:val="bullet"/>
      <w:lvlText w:val=""/>
      <w:lvlJc w:val="left"/>
      <w:pPr>
        <w:ind w:left="2160" w:hanging="360"/>
      </w:pPr>
      <w:rPr>
        <w:rFonts w:ascii="Wingdings" w:hAnsi="Wingdings" w:hint="default"/>
      </w:rPr>
    </w:lvl>
    <w:lvl w:ilvl="3" w:tplc="0686A90C" w:tentative="1">
      <w:start w:val="1"/>
      <w:numFmt w:val="bullet"/>
      <w:lvlText w:val=""/>
      <w:lvlJc w:val="left"/>
      <w:pPr>
        <w:ind w:left="2880" w:hanging="360"/>
      </w:pPr>
      <w:rPr>
        <w:rFonts w:ascii="Symbol" w:hAnsi="Symbol" w:hint="default"/>
      </w:rPr>
    </w:lvl>
    <w:lvl w:ilvl="4" w:tplc="C7685A6C" w:tentative="1">
      <w:start w:val="1"/>
      <w:numFmt w:val="bullet"/>
      <w:lvlText w:val="o"/>
      <w:lvlJc w:val="left"/>
      <w:pPr>
        <w:ind w:left="3600" w:hanging="360"/>
      </w:pPr>
      <w:rPr>
        <w:rFonts w:ascii="Courier New" w:hAnsi="Courier New" w:cs="Arial" w:hint="default"/>
      </w:rPr>
    </w:lvl>
    <w:lvl w:ilvl="5" w:tplc="62E42F60" w:tentative="1">
      <w:start w:val="1"/>
      <w:numFmt w:val="bullet"/>
      <w:lvlText w:val=""/>
      <w:lvlJc w:val="left"/>
      <w:pPr>
        <w:ind w:left="4320" w:hanging="360"/>
      </w:pPr>
      <w:rPr>
        <w:rFonts w:ascii="Wingdings" w:hAnsi="Wingdings" w:hint="default"/>
      </w:rPr>
    </w:lvl>
    <w:lvl w:ilvl="6" w:tplc="F56A6E52" w:tentative="1">
      <w:start w:val="1"/>
      <w:numFmt w:val="bullet"/>
      <w:lvlText w:val=""/>
      <w:lvlJc w:val="left"/>
      <w:pPr>
        <w:ind w:left="5040" w:hanging="360"/>
      </w:pPr>
      <w:rPr>
        <w:rFonts w:ascii="Symbol" w:hAnsi="Symbol" w:hint="default"/>
      </w:rPr>
    </w:lvl>
    <w:lvl w:ilvl="7" w:tplc="AD9A6786" w:tentative="1">
      <w:start w:val="1"/>
      <w:numFmt w:val="bullet"/>
      <w:lvlText w:val="o"/>
      <w:lvlJc w:val="left"/>
      <w:pPr>
        <w:ind w:left="5760" w:hanging="360"/>
      </w:pPr>
      <w:rPr>
        <w:rFonts w:ascii="Courier New" w:hAnsi="Courier New" w:cs="Arial" w:hint="default"/>
      </w:rPr>
    </w:lvl>
    <w:lvl w:ilvl="8" w:tplc="027C91AE" w:tentative="1">
      <w:start w:val="1"/>
      <w:numFmt w:val="bullet"/>
      <w:lvlText w:val=""/>
      <w:lvlJc w:val="left"/>
      <w:pPr>
        <w:ind w:left="6480" w:hanging="360"/>
      </w:pPr>
      <w:rPr>
        <w:rFonts w:ascii="Wingdings" w:hAnsi="Wingdings" w:hint="default"/>
      </w:rPr>
    </w:lvl>
  </w:abstractNum>
  <w:abstractNum w:abstractNumId="22" w15:restartNumberingAfterBreak="0">
    <w:nsid w:val="7FE373F4"/>
    <w:multiLevelType w:val="hybridMultilevel"/>
    <w:tmpl w:val="1E46C15A"/>
    <w:lvl w:ilvl="0" w:tplc="A22CE384">
      <w:start w:val="1"/>
      <w:numFmt w:val="bullet"/>
      <w:lvlText w:val=""/>
      <w:lvlJc w:val="left"/>
      <w:pPr>
        <w:ind w:left="990" w:hanging="360"/>
      </w:pPr>
      <w:rPr>
        <w:rFonts w:ascii="Symbol" w:hAnsi="Symbol" w:hint="default"/>
      </w:rPr>
    </w:lvl>
    <w:lvl w:ilvl="1" w:tplc="C66217BE">
      <w:start w:val="1"/>
      <w:numFmt w:val="bullet"/>
      <w:lvlText w:val="o"/>
      <w:lvlJc w:val="left"/>
      <w:pPr>
        <w:tabs>
          <w:tab w:val="num" w:pos="1710"/>
        </w:tabs>
        <w:ind w:left="1710" w:hanging="360"/>
      </w:pPr>
      <w:rPr>
        <w:rFonts w:ascii="Courier New" w:hAnsi="Courier New" w:hint="default"/>
      </w:rPr>
    </w:lvl>
    <w:lvl w:ilvl="2" w:tplc="4B06A4E6">
      <w:start w:val="1"/>
      <w:numFmt w:val="bullet"/>
      <w:lvlText w:val=""/>
      <w:lvlJc w:val="left"/>
      <w:pPr>
        <w:tabs>
          <w:tab w:val="num" w:pos="2430"/>
        </w:tabs>
        <w:ind w:left="2430" w:hanging="360"/>
      </w:pPr>
      <w:rPr>
        <w:rFonts w:ascii="Wingdings" w:hAnsi="Wingdings" w:hint="default"/>
      </w:rPr>
    </w:lvl>
    <w:lvl w:ilvl="3" w:tplc="A0AE9CD0">
      <w:start w:val="1"/>
      <w:numFmt w:val="bullet"/>
      <w:lvlText w:val=""/>
      <w:lvlJc w:val="left"/>
      <w:pPr>
        <w:tabs>
          <w:tab w:val="num" w:pos="3150"/>
        </w:tabs>
        <w:ind w:left="3150" w:hanging="360"/>
      </w:pPr>
      <w:rPr>
        <w:rFonts w:ascii="Symbol" w:eastAsia="Times New Roman" w:hAnsi="Symbol" w:hint="default"/>
      </w:rPr>
    </w:lvl>
    <w:lvl w:ilvl="4" w:tplc="5E14AB5C">
      <w:start w:val="1"/>
      <w:numFmt w:val="bullet"/>
      <w:lvlText w:val="o"/>
      <w:lvlJc w:val="left"/>
      <w:pPr>
        <w:tabs>
          <w:tab w:val="num" w:pos="3870"/>
        </w:tabs>
        <w:ind w:left="3870" w:hanging="360"/>
      </w:pPr>
      <w:rPr>
        <w:rFonts w:ascii="Courier New" w:hAnsi="Courier New" w:hint="default"/>
      </w:rPr>
    </w:lvl>
    <w:lvl w:ilvl="5" w:tplc="597C4BE8">
      <w:start w:val="1"/>
      <w:numFmt w:val="bullet"/>
      <w:lvlText w:val=""/>
      <w:lvlJc w:val="left"/>
      <w:pPr>
        <w:tabs>
          <w:tab w:val="num" w:pos="4590"/>
        </w:tabs>
        <w:ind w:left="4590" w:hanging="360"/>
      </w:pPr>
      <w:rPr>
        <w:rFonts w:ascii="Wingdings" w:hAnsi="Wingdings" w:hint="default"/>
      </w:rPr>
    </w:lvl>
    <w:lvl w:ilvl="6" w:tplc="7FB6FDA6">
      <w:start w:val="1"/>
      <w:numFmt w:val="bullet"/>
      <w:lvlText w:val=""/>
      <w:lvlJc w:val="left"/>
      <w:pPr>
        <w:tabs>
          <w:tab w:val="num" w:pos="5310"/>
        </w:tabs>
        <w:ind w:left="5310" w:hanging="360"/>
      </w:pPr>
      <w:rPr>
        <w:rFonts w:ascii="Symbol" w:eastAsia="Times New Roman" w:hAnsi="Symbol" w:hint="default"/>
      </w:rPr>
    </w:lvl>
    <w:lvl w:ilvl="7" w:tplc="5BC03F06">
      <w:start w:val="1"/>
      <w:numFmt w:val="bullet"/>
      <w:lvlText w:val="o"/>
      <w:lvlJc w:val="left"/>
      <w:pPr>
        <w:tabs>
          <w:tab w:val="num" w:pos="6030"/>
        </w:tabs>
        <w:ind w:left="6030" w:hanging="360"/>
      </w:pPr>
      <w:rPr>
        <w:rFonts w:ascii="Courier New" w:hAnsi="Courier New" w:hint="default"/>
      </w:rPr>
    </w:lvl>
    <w:lvl w:ilvl="8" w:tplc="4FCCA99C">
      <w:start w:val="1"/>
      <w:numFmt w:val="bullet"/>
      <w:lvlText w:val=""/>
      <w:lvlJc w:val="left"/>
      <w:pPr>
        <w:tabs>
          <w:tab w:val="num" w:pos="6750"/>
        </w:tabs>
        <w:ind w:left="6750" w:hanging="360"/>
      </w:pPr>
      <w:rPr>
        <w:rFonts w:ascii="Wingdings" w:hAnsi="Wingdings" w:hint="default"/>
      </w:rPr>
    </w:lvl>
  </w:abstractNum>
  <w:num w:numId="1" w16cid:durableId="1240748577">
    <w:abstractNumId w:val="2"/>
  </w:num>
  <w:num w:numId="2" w16cid:durableId="981695431">
    <w:abstractNumId w:val="11"/>
  </w:num>
  <w:num w:numId="3" w16cid:durableId="839466227">
    <w:abstractNumId w:val="12"/>
  </w:num>
  <w:num w:numId="4" w16cid:durableId="108546096">
    <w:abstractNumId w:val="17"/>
  </w:num>
  <w:num w:numId="5" w16cid:durableId="1405684655">
    <w:abstractNumId w:val="4"/>
  </w:num>
  <w:num w:numId="6" w16cid:durableId="610862370">
    <w:abstractNumId w:val="0"/>
  </w:num>
  <w:num w:numId="7" w16cid:durableId="1471365218">
    <w:abstractNumId w:val="15"/>
  </w:num>
  <w:num w:numId="8" w16cid:durableId="648291303">
    <w:abstractNumId w:val="14"/>
  </w:num>
  <w:num w:numId="9" w16cid:durableId="2097481436">
    <w:abstractNumId w:val="21"/>
  </w:num>
  <w:num w:numId="10" w16cid:durableId="750656946">
    <w:abstractNumId w:val="3"/>
  </w:num>
  <w:num w:numId="11" w16cid:durableId="607934486">
    <w:abstractNumId w:val="18"/>
  </w:num>
  <w:num w:numId="12" w16cid:durableId="1938757039">
    <w:abstractNumId w:val="19"/>
  </w:num>
  <w:num w:numId="13" w16cid:durableId="1318916507">
    <w:abstractNumId w:val="6"/>
  </w:num>
  <w:num w:numId="14" w16cid:durableId="1326201098">
    <w:abstractNumId w:val="22"/>
  </w:num>
  <w:num w:numId="15" w16cid:durableId="2110006958">
    <w:abstractNumId w:val="8"/>
  </w:num>
  <w:num w:numId="16" w16cid:durableId="934051423">
    <w:abstractNumId w:val="1"/>
  </w:num>
  <w:num w:numId="17" w16cid:durableId="1784692669">
    <w:abstractNumId w:val="13"/>
  </w:num>
  <w:num w:numId="18" w16cid:durableId="183399158">
    <w:abstractNumId w:val="5"/>
  </w:num>
  <w:num w:numId="19" w16cid:durableId="716704600">
    <w:abstractNumId w:val="10"/>
  </w:num>
  <w:num w:numId="20" w16cid:durableId="1429689609">
    <w:abstractNumId w:val="16"/>
  </w:num>
  <w:num w:numId="21" w16cid:durableId="1450508669">
    <w:abstractNumId w:val="20"/>
  </w:num>
  <w:num w:numId="22" w16cid:durableId="1119688275">
    <w:abstractNumId w:val="7"/>
  </w:num>
  <w:num w:numId="23" w16cid:durableId="2112892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9D"/>
    <w:rsid w:val="00002B0C"/>
    <w:rsid w:val="000052FE"/>
    <w:rsid w:val="000153F3"/>
    <w:rsid w:val="000218C0"/>
    <w:rsid w:val="00022572"/>
    <w:rsid w:val="0002540E"/>
    <w:rsid w:val="00036C8C"/>
    <w:rsid w:val="000503B1"/>
    <w:rsid w:val="0005623D"/>
    <w:rsid w:val="00063240"/>
    <w:rsid w:val="000730C2"/>
    <w:rsid w:val="000778C2"/>
    <w:rsid w:val="00077C3B"/>
    <w:rsid w:val="00095178"/>
    <w:rsid w:val="000C04C8"/>
    <w:rsid w:val="000F0A6C"/>
    <w:rsid w:val="000F3436"/>
    <w:rsid w:val="000F5A5C"/>
    <w:rsid w:val="00107A5F"/>
    <w:rsid w:val="00107FF2"/>
    <w:rsid w:val="0011204D"/>
    <w:rsid w:val="001177CC"/>
    <w:rsid w:val="00126449"/>
    <w:rsid w:val="001402E2"/>
    <w:rsid w:val="00140323"/>
    <w:rsid w:val="00147348"/>
    <w:rsid w:val="00170445"/>
    <w:rsid w:val="00173B84"/>
    <w:rsid w:val="001816F1"/>
    <w:rsid w:val="001829B0"/>
    <w:rsid w:val="00191363"/>
    <w:rsid w:val="001B1B6B"/>
    <w:rsid w:val="001B64D3"/>
    <w:rsid w:val="001C1EE6"/>
    <w:rsid w:val="001C4346"/>
    <w:rsid w:val="001C55D5"/>
    <w:rsid w:val="001D0159"/>
    <w:rsid w:val="001D4996"/>
    <w:rsid w:val="001F3B0B"/>
    <w:rsid w:val="001F7372"/>
    <w:rsid w:val="0020223B"/>
    <w:rsid w:val="00203CEC"/>
    <w:rsid w:val="00207853"/>
    <w:rsid w:val="002277CD"/>
    <w:rsid w:val="002334E5"/>
    <w:rsid w:val="00240825"/>
    <w:rsid w:val="0024573B"/>
    <w:rsid w:val="00247AE9"/>
    <w:rsid w:val="00250D7E"/>
    <w:rsid w:val="002517F1"/>
    <w:rsid w:val="00252354"/>
    <w:rsid w:val="00261A2E"/>
    <w:rsid w:val="00264421"/>
    <w:rsid w:val="0026757C"/>
    <w:rsid w:val="00274E53"/>
    <w:rsid w:val="00275475"/>
    <w:rsid w:val="0029121D"/>
    <w:rsid w:val="00291DA9"/>
    <w:rsid w:val="00292C8E"/>
    <w:rsid w:val="002A0CFB"/>
    <w:rsid w:val="002A6BFE"/>
    <w:rsid w:val="002B4628"/>
    <w:rsid w:val="002D24F7"/>
    <w:rsid w:val="002E02FA"/>
    <w:rsid w:val="002E1A88"/>
    <w:rsid w:val="002E1C72"/>
    <w:rsid w:val="002F126B"/>
    <w:rsid w:val="002F3822"/>
    <w:rsid w:val="002F6B2A"/>
    <w:rsid w:val="002F7329"/>
    <w:rsid w:val="00301D03"/>
    <w:rsid w:val="003077FB"/>
    <w:rsid w:val="00330B9E"/>
    <w:rsid w:val="003448AB"/>
    <w:rsid w:val="00345385"/>
    <w:rsid w:val="003469D3"/>
    <w:rsid w:val="00352399"/>
    <w:rsid w:val="00356F7E"/>
    <w:rsid w:val="00366C59"/>
    <w:rsid w:val="00371978"/>
    <w:rsid w:val="00383666"/>
    <w:rsid w:val="00386F5B"/>
    <w:rsid w:val="00397C1A"/>
    <w:rsid w:val="003A1646"/>
    <w:rsid w:val="003D0004"/>
    <w:rsid w:val="003D608D"/>
    <w:rsid w:val="003E75A1"/>
    <w:rsid w:val="003F09E9"/>
    <w:rsid w:val="00400E13"/>
    <w:rsid w:val="0041545B"/>
    <w:rsid w:val="00432A71"/>
    <w:rsid w:val="00447BF4"/>
    <w:rsid w:val="00450233"/>
    <w:rsid w:val="00467256"/>
    <w:rsid w:val="00475687"/>
    <w:rsid w:val="00477199"/>
    <w:rsid w:val="0048421F"/>
    <w:rsid w:val="004B741B"/>
    <w:rsid w:val="004C56C1"/>
    <w:rsid w:val="004C5B90"/>
    <w:rsid w:val="004C7EA4"/>
    <w:rsid w:val="004D7B86"/>
    <w:rsid w:val="004E026C"/>
    <w:rsid w:val="004E22A3"/>
    <w:rsid w:val="004E22F3"/>
    <w:rsid w:val="005002D7"/>
    <w:rsid w:val="00501F74"/>
    <w:rsid w:val="00521FA6"/>
    <w:rsid w:val="005330FF"/>
    <w:rsid w:val="0053571E"/>
    <w:rsid w:val="00537A38"/>
    <w:rsid w:val="0054288B"/>
    <w:rsid w:val="005457AC"/>
    <w:rsid w:val="00553B9B"/>
    <w:rsid w:val="00554A74"/>
    <w:rsid w:val="005627BB"/>
    <w:rsid w:val="0056477F"/>
    <w:rsid w:val="00566995"/>
    <w:rsid w:val="00587278"/>
    <w:rsid w:val="00591A42"/>
    <w:rsid w:val="0059266D"/>
    <w:rsid w:val="00594522"/>
    <w:rsid w:val="00595B71"/>
    <w:rsid w:val="005B0409"/>
    <w:rsid w:val="005B123A"/>
    <w:rsid w:val="005B3D69"/>
    <w:rsid w:val="005B57AF"/>
    <w:rsid w:val="005B7528"/>
    <w:rsid w:val="005C00CD"/>
    <w:rsid w:val="005C1295"/>
    <w:rsid w:val="005D6815"/>
    <w:rsid w:val="005F1065"/>
    <w:rsid w:val="005F6150"/>
    <w:rsid w:val="005F6BFF"/>
    <w:rsid w:val="00633460"/>
    <w:rsid w:val="00642866"/>
    <w:rsid w:val="0064506C"/>
    <w:rsid w:val="0065282A"/>
    <w:rsid w:val="006649AC"/>
    <w:rsid w:val="00664F94"/>
    <w:rsid w:val="00667515"/>
    <w:rsid w:val="0067007A"/>
    <w:rsid w:val="00677B75"/>
    <w:rsid w:val="00685854"/>
    <w:rsid w:val="006D1073"/>
    <w:rsid w:val="006D4709"/>
    <w:rsid w:val="006E4996"/>
    <w:rsid w:val="006F1FFA"/>
    <w:rsid w:val="006F46F8"/>
    <w:rsid w:val="007009D7"/>
    <w:rsid w:val="00730C78"/>
    <w:rsid w:val="00740ABE"/>
    <w:rsid w:val="007461A0"/>
    <w:rsid w:val="00746380"/>
    <w:rsid w:val="00767D4F"/>
    <w:rsid w:val="00774736"/>
    <w:rsid w:val="007756CD"/>
    <w:rsid w:val="00775B29"/>
    <w:rsid w:val="00781B70"/>
    <w:rsid w:val="007820EC"/>
    <w:rsid w:val="00787456"/>
    <w:rsid w:val="0078799F"/>
    <w:rsid w:val="0079320A"/>
    <w:rsid w:val="007A6022"/>
    <w:rsid w:val="007A6823"/>
    <w:rsid w:val="007C0C45"/>
    <w:rsid w:val="007C2F44"/>
    <w:rsid w:val="007C3C84"/>
    <w:rsid w:val="007D373D"/>
    <w:rsid w:val="007D635E"/>
    <w:rsid w:val="007E683B"/>
    <w:rsid w:val="007E7CC1"/>
    <w:rsid w:val="007F4C8E"/>
    <w:rsid w:val="00802656"/>
    <w:rsid w:val="008033CF"/>
    <w:rsid w:val="0080605C"/>
    <w:rsid w:val="00807103"/>
    <w:rsid w:val="00815E15"/>
    <w:rsid w:val="00822115"/>
    <w:rsid w:val="00850C1B"/>
    <w:rsid w:val="00862CAE"/>
    <w:rsid w:val="00866D8F"/>
    <w:rsid w:val="008856CB"/>
    <w:rsid w:val="00886613"/>
    <w:rsid w:val="008C5704"/>
    <w:rsid w:val="008E2C66"/>
    <w:rsid w:val="008E2D39"/>
    <w:rsid w:val="008F44F5"/>
    <w:rsid w:val="008F62DD"/>
    <w:rsid w:val="008F63AE"/>
    <w:rsid w:val="008F6CF6"/>
    <w:rsid w:val="00904A32"/>
    <w:rsid w:val="00914D87"/>
    <w:rsid w:val="00917D9A"/>
    <w:rsid w:val="00924102"/>
    <w:rsid w:val="00927D39"/>
    <w:rsid w:val="00931BE6"/>
    <w:rsid w:val="0093573F"/>
    <w:rsid w:val="00941919"/>
    <w:rsid w:val="009568B5"/>
    <w:rsid w:val="009625AB"/>
    <w:rsid w:val="0098226C"/>
    <w:rsid w:val="00993260"/>
    <w:rsid w:val="009B3D3F"/>
    <w:rsid w:val="009D0477"/>
    <w:rsid w:val="009F3493"/>
    <w:rsid w:val="009F4901"/>
    <w:rsid w:val="00A01E1C"/>
    <w:rsid w:val="00A06548"/>
    <w:rsid w:val="00A065BC"/>
    <w:rsid w:val="00A14AB5"/>
    <w:rsid w:val="00A27CCC"/>
    <w:rsid w:val="00A3018F"/>
    <w:rsid w:val="00A3634A"/>
    <w:rsid w:val="00A4279D"/>
    <w:rsid w:val="00A42C26"/>
    <w:rsid w:val="00A44C2A"/>
    <w:rsid w:val="00A46106"/>
    <w:rsid w:val="00A51FEB"/>
    <w:rsid w:val="00A56446"/>
    <w:rsid w:val="00A6692C"/>
    <w:rsid w:val="00A85468"/>
    <w:rsid w:val="00A95BE4"/>
    <w:rsid w:val="00AA75FA"/>
    <w:rsid w:val="00AB471D"/>
    <w:rsid w:val="00AB5261"/>
    <w:rsid w:val="00AB684A"/>
    <w:rsid w:val="00AB795C"/>
    <w:rsid w:val="00AC2C4C"/>
    <w:rsid w:val="00AE5CB5"/>
    <w:rsid w:val="00AF2667"/>
    <w:rsid w:val="00AF3674"/>
    <w:rsid w:val="00AF6376"/>
    <w:rsid w:val="00B33E4D"/>
    <w:rsid w:val="00B42F3E"/>
    <w:rsid w:val="00B453E7"/>
    <w:rsid w:val="00B46C43"/>
    <w:rsid w:val="00B57A28"/>
    <w:rsid w:val="00B63722"/>
    <w:rsid w:val="00B73B8E"/>
    <w:rsid w:val="00BA587C"/>
    <w:rsid w:val="00BB0EE0"/>
    <w:rsid w:val="00BF1159"/>
    <w:rsid w:val="00BF2DCA"/>
    <w:rsid w:val="00BF3A98"/>
    <w:rsid w:val="00C1222C"/>
    <w:rsid w:val="00C30CF8"/>
    <w:rsid w:val="00C32EFA"/>
    <w:rsid w:val="00C40A86"/>
    <w:rsid w:val="00C42F22"/>
    <w:rsid w:val="00C5602B"/>
    <w:rsid w:val="00C6762C"/>
    <w:rsid w:val="00C73B2F"/>
    <w:rsid w:val="00C83752"/>
    <w:rsid w:val="00C903C0"/>
    <w:rsid w:val="00C92665"/>
    <w:rsid w:val="00C92F51"/>
    <w:rsid w:val="00C96EE8"/>
    <w:rsid w:val="00C97AB0"/>
    <w:rsid w:val="00CA1C40"/>
    <w:rsid w:val="00CA4701"/>
    <w:rsid w:val="00CB1200"/>
    <w:rsid w:val="00CB1C65"/>
    <w:rsid w:val="00CB75DE"/>
    <w:rsid w:val="00CC0BBB"/>
    <w:rsid w:val="00CC4467"/>
    <w:rsid w:val="00CD1C98"/>
    <w:rsid w:val="00CD5CA7"/>
    <w:rsid w:val="00CE0279"/>
    <w:rsid w:val="00CE0895"/>
    <w:rsid w:val="00CE7A72"/>
    <w:rsid w:val="00CF031E"/>
    <w:rsid w:val="00D05BB3"/>
    <w:rsid w:val="00D15401"/>
    <w:rsid w:val="00D52DBB"/>
    <w:rsid w:val="00D7298B"/>
    <w:rsid w:val="00D73C14"/>
    <w:rsid w:val="00D864A5"/>
    <w:rsid w:val="00D86952"/>
    <w:rsid w:val="00D94EF7"/>
    <w:rsid w:val="00DA7874"/>
    <w:rsid w:val="00DD3A14"/>
    <w:rsid w:val="00DD6E92"/>
    <w:rsid w:val="00DE294D"/>
    <w:rsid w:val="00DF234F"/>
    <w:rsid w:val="00E03BC8"/>
    <w:rsid w:val="00E11AF6"/>
    <w:rsid w:val="00E1354C"/>
    <w:rsid w:val="00E13DEF"/>
    <w:rsid w:val="00E17602"/>
    <w:rsid w:val="00E21FF5"/>
    <w:rsid w:val="00E328F1"/>
    <w:rsid w:val="00E43E15"/>
    <w:rsid w:val="00E45EBD"/>
    <w:rsid w:val="00E529E1"/>
    <w:rsid w:val="00E565F6"/>
    <w:rsid w:val="00E57E3D"/>
    <w:rsid w:val="00E617EA"/>
    <w:rsid w:val="00E84BEA"/>
    <w:rsid w:val="00EA22A4"/>
    <w:rsid w:val="00EB0B0C"/>
    <w:rsid w:val="00ED0200"/>
    <w:rsid w:val="00ED7DD2"/>
    <w:rsid w:val="00EE3B20"/>
    <w:rsid w:val="00F03D04"/>
    <w:rsid w:val="00F17BA5"/>
    <w:rsid w:val="00F32768"/>
    <w:rsid w:val="00F513B9"/>
    <w:rsid w:val="00F6006F"/>
    <w:rsid w:val="00F61170"/>
    <w:rsid w:val="00F61902"/>
    <w:rsid w:val="00F65441"/>
    <w:rsid w:val="00F76567"/>
    <w:rsid w:val="00F92407"/>
    <w:rsid w:val="00FB5646"/>
    <w:rsid w:val="00FB67D9"/>
    <w:rsid w:val="00FC2645"/>
    <w:rsid w:val="00FD3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14FF2"/>
  <w14:defaultImageDpi w14:val="300"/>
  <w15:docId w15:val="{C3CBD0BB-D688-8446-B948-35FA9CF6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A9"/>
    <w:rPr>
      <w:rFonts w:ascii="Garamond" w:hAnsi="Garamond"/>
      <w:sz w:val="22"/>
      <w:szCs w:val="24"/>
    </w:rPr>
  </w:style>
  <w:style w:type="paragraph" w:styleId="Heading1">
    <w:name w:val="heading 1"/>
    <w:basedOn w:val="Normal"/>
    <w:next w:val="Normal"/>
    <w:link w:val="Heading1Char"/>
    <w:qFormat/>
    <w:rsid w:val="000F38A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F38A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F38A9"/>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38A9"/>
    <w:pPr>
      <w:keepNext/>
      <w:framePr w:hSpace="180" w:wrap="around" w:vAnchor="text" w:hAnchor="page" w:x="1175" w:y="1141"/>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C6AD2"/>
    <w:rPr>
      <w:rFonts w:ascii="Cambria" w:hAnsi="Cambria" w:cs="Times New Roman"/>
      <w:b/>
      <w:bCs/>
      <w:kern w:val="32"/>
      <w:sz w:val="32"/>
      <w:szCs w:val="32"/>
    </w:rPr>
  </w:style>
  <w:style w:type="character" w:customStyle="1" w:styleId="Heading2Char">
    <w:name w:val="Heading 2 Char"/>
    <w:link w:val="Heading2"/>
    <w:semiHidden/>
    <w:locked/>
    <w:rsid w:val="000C6AD2"/>
    <w:rPr>
      <w:rFonts w:ascii="Cambria" w:hAnsi="Cambria" w:cs="Times New Roman"/>
      <w:b/>
      <w:bCs/>
      <w:i/>
      <w:iCs/>
      <w:sz w:val="28"/>
      <w:szCs w:val="28"/>
    </w:rPr>
  </w:style>
  <w:style w:type="character" w:customStyle="1" w:styleId="Heading3Char">
    <w:name w:val="Heading 3 Char"/>
    <w:link w:val="Heading3"/>
    <w:semiHidden/>
    <w:locked/>
    <w:rsid w:val="000C6AD2"/>
    <w:rPr>
      <w:rFonts w:ascii="Cambria" w:hAnsi="Cambria" w:cs="Times New Roman"/>
      <w:b/>
      <w:bCs/>
      <w:sz w:val="26"/>
      <w:szCs w:val="26"/>
    </w:rPr>
  </w:style>
  <w:style w:type="character" w:customStyle="1" w:styleId="Heading4Char">
    <w:name w:val="Heading 4 Char"/>
    <w:link w:val="Heading4"/>
    <w:locked/>
    <w:rsid w:val="000C6AD2"/>
    <w:rPr>
      <w:rFonts w:ascii="Calibri" w:hAnsi="Calibri" w:cs="Times New Roman"/>
      <w:b/>
      <w:bCs/>
      <w:sz w:val="28"/>
      <w:szCs w:val="28"/>
    </w:rPr>
  </w:style>
  <w:style w:type="paragraph" w:styleId="BodyText">
    <w:name w:val="Body Text"/>
    <w:basedOn w:val="Normal"/>
    <w:link w:val="BodyTextChar"/>
    <w:rsid w:val="000F38A9"/>
    <w:pPr>
      <w:jc w:val="center"/>
    </w:pPr>
    <w:rPr>
      <w:sz w:val="24"/>
      <w:lang w:val="x-none" w:eastAsia="x-none"/>
    </w:rPr>
  </w:style>
  <w:style w:type="character" w:customStyle="1" w:styleId="BodyTextChar">
    <w:name w:val="Body Text Char"/>
    <w:link w:val="BodyText"/>
    <w:semiHidden/>
    <w:locked/>
    <w:rsid w:val="000C6AD2"/>
    <w:rPr>
      <w:rFonts w:ascii="Garamond" w:hAnsi="Garamond" w:cs="Times New Roman"/>
      <w:sz w:val="24"/>
      <w:szCs w:val="24"/>
    </w:rPr>
  </w:style>
  <w:style w:type="paragraph" w:styleId="Header">
    <w:name w:val="header"/>
    <w:basedOn w:val="Normal"/>
    <w:link w:val="HeaderChar"/>
    <w:rsid w:val="000F38A9"/>
    <w:pPr>
      <w:tabs>
        <w:tab w:val="center" w:pos="4320"/>
        <w:tab w:val="right" w:pos="8640"/>
      </w:tabs>
    </w:pPr>
    <w:rPr>
      <w:sz w:val="24"/>
      <w:lang w:val="x-none" w:eastAsia="x-none"/>
    </w:rPr>
  </w:style>
  <w:style w:type="character" w:customStyle="1" w:styleId="HeaderChar">
    <w:name w:val="Header Char"/>
    <w:link w:val="Header"/>
    <w:locked/>
    <w:rsid w:val="000C6AD2"/>
    <w:rPr>
      <w:rFonts w:ascii="Garamond" w:hAnsi="Garamond" w:cs="Times New Roman"/>
      <w:sz w:val="24"/>
      <w:szCs w:val="24"/>
    </w:rPr>
  </w:style>
  <w:style w:type="paragraph" w:styleId="Footer">
    <w:name w:val="footer"/>
    <w:basedOn w:val="Normal"/>
    <w:link w:val="FooterChar"/>
    <w:rsid w:val="000F38A9"/>
    <w:pPr>
      <w:tabs>
        <w:tab w:val="center" w:pos="4320"/>
        <w:tab w:val="right" w:pos="8640"/>
      </w:tabs>
    </w:pPr>
    <w:rPr>
      <w:sz w:val="24"/>
      <w:lang w:val="x-none" w:eastAsia="x-none"/>
    </w:rPr>
  </w:style>
  <w:style w:type="character" w:customStyle="1" w:styleId="FooterChar">
    <w:name w:val="Footer Char"/>
    <w:link w:val="Footer"/>
    <w:semiHidden/>
    <w:locked/>
    <w:rsid w:val="000C6AD2"/>
    <w:rPr>
      <w:rFonts w:ascii="Garamond" w:hAnsi="Garamond" w:cs="Times New Roman"/>
      <w:sz w:val="24"/>
      <w:szCs w:val="24"/>
    </w:rPr>
  </w:style>
  <w:style w:type="paragraph" w:customStyle="1" w:styleId="OFFICEBOX">
    <w:name w:val="OFFICE BOX"/>
    <w:basedOn w:val="Normal"/>
    <w:rsid w:val="000F38A9"/>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AF267C"/>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F267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List2">
    <w:name w:val="List 2"/>
    <w:basedOn w:val="Normal"/>
    <w:rsid w:val="00AF267C"/>
    <w:pPr>
      <w:spacing w:line="240" w:lineRule="exact"/>
      <w:ind w:left="720" w:right="-720" w:hanging="360"/>
    </w:pPr>
    <w:rPr>
      <w:rFonts w:ascii="Myriad Roman" w:hAnsi="Myriad Roman"/>
      <w:sz w:val="19"/>
    </w:rPr>
  </w:style>
  <w:style w:type="table" w:styleId="TableGrid">
    <w:name w:val="Table Grid"/>
    <w:basedOn w:val="TableNormal"/>
    <w:rsid w:val="00AF267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073"/>
    <w:rPr>
      <w:rFonts w:ascii="Times New Roman" w:hAnsi="Times New Roman"/>
      <w:sz w:val="20"/>
      <w:szCs w:val="20"/>
      <w:lang w:val="x-none" w:eastAsia="x-none"/>
    </w:rPr>
  </w:style>
  <w:style w:type="character" w:customStyle="1" w:styleId="BalloonTextChar">
    <w:name w:val="Balloon Text Char"/>
    <w:link w:val="BalloonText"/>
    <w:semiHidden/>
    <w:locked/>
    <w:rsid w:val="006D1073"/>
    <w:rPr>
      <w:lang w:val="x-none" w:eastAsia="x-none"/>
    </w:rPr>
  </w:style>
  <w:style w:type="paragraph" w:customStyle="1" w:styleId="BoldInstructions">
    <w:name w:val="Bold Instructions"/>
    <w:rsid w:val="005D2679"/>
    <w:pPr>
      <w:spacing w:line="480" w:lineRule="auto"/>
      <w:jc w:val="center"/>
    </w:pPr>
    <w:rPr>
      <w:rFonts w:ascii="Myriad Roman" w:hAnsi="Myriad Roman"/>
      <w:b/>
      <w:spacing w:val="-2"/>
    </w:rPr>
  </w:style>
  <w:style w:type="paragraph" w:customStyle="1" w:styleId="doccontrol">
    <w:name w:val="doc control"/>
    <w:basedOn w:val="Normal"/>
    <w:rsid w:val="00C80190"/>
    <w:rPr>
      <w:rFonts w:ascii="Arial" w:hAnsi="Arial"/>
      <w:sz w:val="16"/>
    </w:rPr>
  </w:style>
  <w:style w:type="character" w:styleId="Hyperlink">
    <w:name w:val="Hyperlink"/>
    <w:rsid w:val="00603650"/>
    <w:rPr>
      <w:color w:val="0000FF"/>
      <w:u w:val="single"/>
    </w:rPr>
  </w:style>
  <w:style w:type="character" w:styleId="CommentReference">
    <w:name w:val="annotation reference"/>
    <w:rsid w:val="009D1D73"/>
    <w:rPr>
      <w:sz w:val="16"/>
      <w:szCs w:val="16"/>
    </w:rPr>
  </w:style>
  <w:style w:type="paragraph" w:styleId="CommentText">
    <w:name w:val="annotation text"/>
    <w:basedOn w:val="Normal"/>
    <w:link w:val="CommentTextChar"/>
    <w:rsid w:val="009D1D73"/>
    <w:rPr>
      <w:sz w:val="20"/>
      <w:szCs w:val="20"/>
      <w:lang w:val="x-none" w:eastAsia="x-none"/>
    </w:rPr>
  </w:style>
  <w:style w:type="paragraph" w:styleId="CommentSubject">
    <w:name w:val="annotation subject"/>
    <w:basedOn w:val="CommentText"/>
    <w:next w:val="CommentText"/>
    <w:semiHidden/>
    <w:rsid w:val="009D1D73"/>
    <w:rPr>
      <w:b/>
      <w:bCs/>
    </w:rPr>
  </w:style>
  <w:style w:type="paragraph" w:styleId="DocumentMap">
    <w:name w:val="Document Map"/>
    <w:basedOn w:val="Normal"/>
    <w:link w:val="DocumentMapChar"/>
    <w:rsid w:val="00EC2A3E"/>
    <w:rPr>
      <w:rFonts w:ascii="Tahoma" w:hAnsi="Tahoma"/>
      <w:sz w:val="16"/>
      <w:szCs w:val="16"/>
      <w:lang w:val="x-none" w:eastAsia="x-none"/>
    </w:rPr>
  </w:style>
  <w:style w:type="character" w:customStyle="1" w:styleId="DocumentMapChar">
    <w:name w:val="Document Map Char"/>
    <w:link w:val="DocumentMap"/>
    <w:rsid w:val="00EC2A3E"/>
    <w:rPr>
      <w:rFonts w:ascii="Tahoma" w:hAnsi="Tahoma" w:cs="Tahoma"/>
      <w:sz w:val="16"/>
      <w:szCs w:val="16"/>
    </w:rPr>
  </w:style>
  <w:style w:type="character" w:styleId="Strong">
    <w:name w:val="Strong"/>
    <w:uiPriority w:val="22"/>
    <w:qFormat/>
    <w:locked/>
    <w:rsid w:val="00EA78CE"/>
    <w:rPr>
      <w:b/>
      <w:bCs/>
    </w:rPr>
  </w:style>
  <w:style w:type="paragraph" w:styleId="Revision">
    <w:name w:val="Revision"/>
    <w:hidden/>
    <w:uiPriority w:val="71"/>
    <w:rsid w:val="006946D0"/>
    <w:rPr>
      <w:rFonts w:ascii="Garamond" w:hAnsi="Garamond"/>
      <w:sz w:val="22"/>
      <w:szCs w:val="24"/>
    </w:rPr>
  </w:style>
  <w:style w:type="character" w:customStyle="1" w:styleId="CommentTextChar">
    <w:name w:val="Comment Text Char"/>
    <w:link w:val="CommentText"/>
    <w:rsid w:val="00212F4C"/>
    <w:rPr>
      <w:rFonts w:ascii="Garamond" w:hAnsi="Garamond"/>
    </w:rPr>
  </w:style>
  <w:style w:type="character" w:styleId="PageNumber">
    <w:name w:val="page number"/>
    <w:rsid w:val="00C72C9F"/>
  </w:style>
  <w:style w:type="paragraph" w:styleId="ListParagraph">
    <w:name w:val="List Paragraph"/>
    <w:basedOn w:val="Normal"/>
    <w:uiPriority w:val="34"/>
    <w:qFormat/>
    <w:rsid w:val="005C00CD"/>
    <w:pPr>
      <w:spacing w:line="240" w:lineRule="exact"/>
      <w:ind w:left="720" w:right="-720"/>
      <w:contextualSpacing/>
    </w:pPr>
    <w:rPr>
      <w:rFonts w:ascii="Myriad Roman" w:hAnsi="Myriad Roman"/>
      <w:sz w:val="19"/>
    </w:rPr>
  </w:style>
  <w:style w:type="character" w:styleId="FollowedHyperlink">
    <w:name w:val="FollowedHyperlink"/>
    <w:rsid w:val="007C0C45"/>
    <w:rPr>
      <w:color w:val="800080"/>
      <w:u w:val="single"/>
    </w:rPr>
  </w:style>
  <w:style w:type="character" w:customStyle="1" w:styleId="UnresolvedMention1">
    <w:name w:val="Unresolved Mention1"/>
    <w:basedOn w:val="DefaultParagraphFont"/>
    <w:uiPriority w:val="99"/>
    <w:semiHidden/>
    <w:unhideWhenUsed/>
    <w:rsid w:val="002E1C72"/>
    <w:rPr>
      <w:color w:val="605E5C"/>
      <w:shd w:val="clear" w:color="auto" w:fill="E1DFDD"/>
    </w:rPr>
  </w:style>
  <w:style w:type="character" w:customStyle="1" w:styleId="jlqj4b">
    <w:name w:val="jlqj4b"/>
    <w:basedOn w:val="DefaultParagraphFont"/>
    <w:rsid w:val="00781B70"/>
  </w:style>
  <w:style w:type="character" w:styleId="UnresolvedMention">
    <w:name w:val="Unresolved Mention"/>
    <w:basedOn w:val="DefaultParagraphFont"/>
    <w:uiPriority w:val="99"/>
    <w:semiHidden/>
    <w:unhideWhenUsed/>
    <w:rsid w:val="00AB795C"/>
    <w:rPr>
      <w:color w:val="605E5C"/>
      <w:shd w:val="clear" w:color="auto" w:fill="E1DFDD"/>
    </w:rPr>
  </w:style>
  <w:style w:type="numbering" w:customStyle="1" w:styleId="CurrentList1">
    <w:name w:val="Current List1"/>
    <w:uiPriority w:val="99"/>
    <w:rsid w:val="00FB67D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lth.org/certification/fe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rganic@tilth.org" TargetMode="External"/><Relationship Id="rId4" Type="http://schemas.openxmlformats.org/officeDocument/2006/relationships/webSettings" Target="webSettings.xml"/><Relationship Id="rId9" Type="http://schemas.openxmlformats.org/officeDocument/2006/relationships/hyperlink" Target="https://esp.tilt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3555</Words>
  <Characters>20268</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01OperationInformation</vt:lpstr>
      <vt:lpstr>01OperationInformation</vt:lpstr>
    </vt:vector>
  </TitlesOfParts>
  <Company>Oregon Tilth</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01OperationInformation</dc:title>
  <dc:creator>Oregon Tilth</dc:creator>
  <cp:lastModifiedBy>Joel Borjesson</cp:lastModifiedBy>
  <cp:revision>2</cp:revision>
  <cp:lastPrinted>2013-10-28T21:04:00Z</cp:lastPrinted>
  <dcterms:created xsi:type="dcterms:W3CDTF">2023-11-01T16:07:00Z</dcterms:created>
  <dcterms:modified xsi:type="dcterms:W3CDTF">2023-11-01T16:07:00Z</dcterms:modified>
</cp:coreProperties>
</file>