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74" w:type="dxa"/>
        <w:tblInd w:w="-275" w:type="dxa"/>
        <w:tblLook w:val="04A0" w:firstRow="1" w:lastRow="0" w:firstColumn="1" w:lastColumn="0" w:noHBand="0" w:noVBand="1"/>
      </w:tblPr>
      <w:tblGrid>
        <w:gridCol w:w="11353"/>
      </w:tblGrid>
      <w:tr w:rsidR="00C03738" w14:paraId="1A54EE8E" w14:textId="77777777" w:rsidTr="000E4A28">
        <w:tc>
          <w:tcPr>
            <w:tcW w:w="11274" w:type="dxa"/>
            <w:tcBorders>
              <w:top w:val="nil"/>
              <w:left w:val="nil"/>
              <w:bottom w:val="nil"/>
              <w:right w:val="nil"/>
            </w:tcBorders>
          </w:tcPr>
          <w:tbl>
            <w:tblPr>
              <w:tblW w:w="1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5220"/>
              <w:gridCol w:w="720"/>
              <w:gridCol w:w="1872"/>
            </w:tblGrid>
            <w:tr w:rsidR="00F46301" w14:paraId="2F73E23F" w14:textId="77777777" w:rsidTr="003E37ED">
              <w:trPr>
                <w:trHeight w:val="566"/>
              </w:trPr>
              <w:tc>
                <w:tcPr>
                  <w:tcW w:w="3315" w:type="dxa"/>
                  <w:tcBorders>
                    <w:top w:val="single" w:sz="4" w:space="0" w:color="000000"/>
                    <w:left w:val="single" w:sz="4" w:space="0" w:color="000000"/>
                    <w:bottom w:val="single" w:sz="4" w:space="0" w:color="000000"/>
                    <w:right w:val="single" w:sz="4" w:space="0" w:color="000000"/>
                  </w:tcBorders>
                  <w:hideMark/>
                </w:tcPr>
                <w:p w14:paraId="7060C1E2" w14:textId="77777777" w:rsidR="00F46301" w:rsidRDefault="0022264F" w:rsidP="00F46301">
                  <w:pPr>
                    <w:spacing w:before="60"/>
                    <w:ind w:right="-90"/>
                    <w:rPr>
                      <w:rFonts w:ascii="Calibri" w:eastAsia="Calibri" w:hAnsi="Calibri" w:cs="Calibri"/>
                      <w:b/>
                      <w:sz w:val="22"/>
                      <w:szCs w:val="22"/>
                    </w:rPr>
                  </w:pPr>
                  <w:sdt>
                    <w:sdtPr>
                      <w:tag w:val="goog_rdk_0"/>
                      <w:id w:val="320781496"/>
                    </w:sdtPr>
                    <w:sdtEndPr/>
                    <w:sdtContent>
                      <w:r w:rsidR="00F46301" w:rsidRPr="008B26CA">
                        <w:rPr>
                          <w:rFonts w:ascii="Calibri" w:eastAsia="Calibri" w:hAnsi="Calibri" w:cs="Calibri"/>
                          <w:b/>
                          <w:color w:val="000000"/>
                          <w:sz w:val="22"/>
                          <w:szCs w:val="22"/>
                        </w:rPr>
                        <w:t xml:space="preserve">OTCO Certified </w:t>
                      </w:r>
                    </w:sdtContent>
                  </w:sdt>
                  <w:r w:rsidR="00F46301">
                    <w:rPr>
                      <w:rFonts w:ascii="Calibri" w:eastAsia="Calibri" w:hAnsi="Calibri" w:cs="Calibri"/>
                      <w:b/>
                      <w:sz w:val="22"/>
                      <w:szCs w:val="22"/>
                    </w:rPr>
                    <w:t>Operation Name:</w:t>
                  </w:r>
                </w:p>
              </w:tc>
              <w:tc>
                <w:tcPr>
                  <w:tcW w:w="5220" w:type="dxa"/>
                  <w:tcBorders>
                    <w:top w:val="single" w:sz="4" w:space="0" w:color="000000"/>
                    <w:left w:val="single" w:sz="4" w:space="0" w:color="000000"/>
                    <w:bottom w:val="single" w:sz="4" w:space="0" w:color="000000"/>
                    <w:right w:val="single" w:sz="4" w:space="0" w:color="000000"/>
                  </w:tcBorders>
                </w:tcPr>
                <w:p w14:paraId="4AFAFF20" w14:textId="4FD7D038" w:rsidR="00F46301" w:rsidRDefault="00F46301" w:rsidP="00F46301">
                  <w:pPr>
                    <w:spacing w:before="60"/>
                    <w:ind w:right="-90"/>
                    <w:rPr>
                      <w:rFonts w:ascii="Calibri" w:eastAsia="Calibri" w:hAnsi="Calibri" w:cs="Calibri"/>
                      <w:b/>
                      <w:sz w:val="22"/>
                      <w:szCs w:val="22"/>
                    </w:rPr>
                  </w:pPr>
                  <w:r w:rsidRPr="002C4656">
                    <w:rPr>
                      <w:rFonts w:ascii="Calibri" w:hAnsi="Calibri" w:cs="Calibri"/>
                      <w:sz w:val="20"/>
                      <w:szCs w:val="20"/>
                      <w:u w:val="single"/>
                    </w:rPr>
                    <w:fldChar w:fldCharType="begin">
                      <w:ffData>
                        <w:name w:val="Text153"/>
                        <w:enabled/>
                        <w:calcOnExit w:val="0"/>
                        <w:textInput/>
                      </w:ffData>
                    </w:fldChar>
                  </w:r>
                  <w:r w:rsidRPr="002C4656">
                    <w:rPr>
                      <w:rFonts w:ascii="Calibri" w:hAnsi="Calibri" w:cs="Calibri"/>
                      <w:sz w:val="20"/>
                      <w:szCs w:val="20"/>
                      <w:u w:val="single"/>
                    </w:rPr>
                    <w:instrText xml:space="preserve"> FORMTEXT </w:instrText>
                  </w:r>
                  <w:r w:rsidRPr="002C4656">
                    <w:rPr>
                      <w:rFonts w:ascii="Calibri" w:hAnsi="Calibri" w:cs="Calibri"/>
                      <w:sz w:val="20"/>
                      <w:szCs w:val="20"/>
                      <w:u w:val="single"/>
                    </w:rPr>
                  </w:r>
                  <w:r w:rsidRPr="002C4656">
                    <w:rPr>
                      <w:rFonts w:ascii="Calibri" w:hAnsi="Calibri" w:cs="Calibri"/>
                      <w:sz w:val="20"/>
                      <w:szCs w:val="20"/>
                      <w:u w:val="single"/>
                    </w:rPr>
                    <w:fldChar w:fldCharType="separate"/>
                  </w:r>
                  <w:r w:rsidRPr="002C4656">
                    <w:rPr>
                      <w:rFonts w:ascii="Calibri" w:hAnsi="Calibri" w:cs="Calibri"/>
                      <w:sz w:val="20"/>
                      <w:szCs w:val="20"/>
                      <w:u w:val="single"/>
                    </w:rPr>
                    <w:t> </w:t>
                  </w:r>
                  <w:r w:rsidRPr="002C4656">
                    <w:rPr>
                      <w:rFonts w:ascii="Calibri" w:hAnsi="Calibri" w:cs="Calibri"/>
                      <w:sz w:val="20"/>
                      <w:szCs w:val="20"/>
                      <w:u w:val="single"/>
                    </w:rPr>
                    <w:t> </w:t>
                  </w:r>
                  <w:r w:rsidRPr="002C4656">
                    <w:rPr>
                      <w:rFonts w:ascii="Calibri" w:hAnsi="Calibri" w:cs="Calibri"/>
                      <w:sz w:val="20"/>
                      <w:szCs w:val="20"/>
                      <w:u w:val="single"/>
                    </w:rPr>
                    <w:t> </w:t>
                  </w:r>
                  <w:r w:rsidRPr="002C4656">
                    <w:rPr>
                      <w:rFonts w:ascii="Calibri" w:hAnsi="Calibri" w:cs="Calibri"/>
                      <w:sz w:val="20"/>
                      <w:szCs w:val="20"/>
                      <w:u w:val="single"/>
                    </w:rPr>
                    <w:t> </w:t>
                  </w:r>
                  <w:r w:rsidRPr="002C4656">
                    <w:rPr>
                      <w:rFonts w:ascii="Calibri" w:hAnsi="Calibri" w:cs="Calibri"/>
                      <w:sz w:val="20"/>
                      <w:szCs w:val="20"/>
                      <w:u w:val="single"/>
                    </w:rPr>
                    <w:t> </w:t>
                  </w:r>
                  <w:r w:rsidRPr="002C4656">
                    <w:rPr>
                      <w:rFonts w:ascii="Calibri" w:hAnsi="Calibri" w:cs="Calibri"/>
                      <w:sz w:val="20"/>
                      <w:szCs w:val="20"/>
                    </w:rPr>
                    <w:fldChar w:fldCharType="end"/>
                  </w:r>
                </w:p>
              </w:tc>
              <w:tc>
                <w:tcPr>
                  <w:tcW w:w="720" w:type="dxa"/>
                  <w:tcBorders>
                    <w:top w:val="single" w:sz="4" w:space="0" w:color="000000"/>
                    <w:left w:val="single" w:sz="4" w:space="0" w:color="000000"/>
                    <w:bottom w:val="single" w:sz="4" w:space="0" w:color="000000"/>
                    <w:right w:val="single" w:sz="4" w:space="0" w:color="000000"/>
                  </w:tcBorders>
                  <w:hideMark/>
                </w:tcPr>
                <w:p w14:paraId="1A1A4A91" w14:textId="77777777" w:rsidR="00F46301" w:rsidRDefault="00F46301" w:rsidP="00F46301">
                  <w:pPr>
                    <w:spacing w:before="60"/>
                    <w:ind w:right="-90"/>
                    <w:rPr>
                      <w:rFonts w:ascii="Calibri" w:eastAsia="Calibri" w:hAnsi="Calibri" w:cs="Calibri"/>
                      <w:b/>
                      <w:sz w:val="22"/>
                      <w:szCs w:val="22"/>
                    </w:rPr>
                  </w:pPr>
                  <w:r>
                    <w:rPr>
                      <w:rFonts w:ascii="Calibri" w:eastAsia="Calibri" w:hAnsi="Calibri" w:cs="Calibri"/>
                      <w:b/>
                      <w:sz w:val="22"/>
                      <w:szCs w:val="22"/>
                    </w:rPr>
                    <w:t>Date:</w:t>
                  </w:r>
                </w:p>
              </w:tc>
              <w:tc>
                <w:tcPr>
                  <w:tcW w:w="1872" w:type="dxa"/>
                  <w:tcBorders>
                    <w:top w:val="single" w:sz="4" w:space="0" w:color="000000"/>
                    <w:left w:val="single" w:sz="4" w:space="0" w:color="000000"/>
                    <w:bottom w:val="single" w:sz="4" w:space="0" w:color="000000"/>
                    <w:right w:val="single" w:sz="4" w:space="0" w:color="000000"/>
                  </w:tcBorders>
                </w:tcPr>
                <w:p w14:paraId="7DAB4B47" w14:textId="255BDFF1" w:rsidR="00F46301" w:rsidRDefault="00F46301" w:rsidP="00F46301">
                  <w:pPr>
                    <w:spacing w:before="60"/>
                    <w:ind w:right="-90"/>
                    <w:rPr>
                      <w:rFonts w:ascii="Calibri" w:eastAsia="Calibri" w:hAnsi="Calibri" w:cs="Calibri"/>
                      <w:b/>
                      <w:sz w:val="22"/>
                      <w:szCs w:val="22"/>
                    </w:rPr>
                  </w:pPr>
                  <w:r w:rsidRPr="002C4656">
                    <w:rPr>
                      <w:rFonts w:ascii="Calibri" w:hAnsi="Calibri" w:cs="Calibri"/>
                      <w:sz w:val="20"/>
                      <w:szCs w:val="20"/>
                      <w:u w:val="single"/>
                    </w:rPr>
                    <w:fldChar w:fldCharType="begin">
                      <w:ffData>
                        <w:name w:val="Text153"/>
                        <w:enabled/>
                        <w:calcOnExit w:val="0"/>
                        <w:textInput/>
                      </w:ffData>
                    </w:fldChar>
                  </w:r>
                  <w:r w:rsidRPr="002C4656">
                    <w:rPr>
                      <w:rFonts w:ascii="Calibri" w:hAnsi="Calibri" w:cs="Calibri"/>
                      <w:sz w:val="20"/>
                      <w:szCs w:val="20"/>
                      <w:u w:val="single"/>
                    </w:rPr>
                    <w:instrText xml:space="preserve"> FORMTEXT </w:instrText>
                  </w:r>
                  <w:r w:rsidRPr="002C4656">
                    <w:rPr>
                      <w:rFonts w:ascii="Calibri" w:hAnsi="Calibri" w:cs="Calibri"/>
                      <w:sz w:val="20"/>
                      <w:szCs w:val="20"/>
                      <w:u w:val="single"/>
                    </w:rPr>
                  </w:r>
                  <w:r w:rsidRPr="002C4656">
                    <w:rPr>
                      <w:rFonts w:ascii="Calibri" w:hAnsi="Calibri" w:cs="Calibri"/>
                      <w:sz w:val="20"/>
                      <w:szCs w:val="20"/>
                      <w:u w:val="single"/>
                    </w:rPr>
                    <w:fldChar w:fldCharType="separate"/>
                  </w:r>
                  <w:r w:rsidRPr="002C4656">
                    <w:rPr>
                      <w:rFonts w:ascii="Calibri" w:hAnsi="Calibri" w:cs="Calibri"/>
                      <w:sz w:val="20"/>
                      <w:szCs w:val="20"/>
                      <w:u w:val="single"/>
                    </w:rPr>
                    <w:t> </w:t>
                  </w:r>
                  <w:r w:rsidRPr="002C4656">
                    <w:rPr>
                      <w:rFonts w:ascii="Calibri" w:hAnsi="Calibri" w:cs="Calibri"/>
                      <w:sz w:val="20"/>
                      <w:szCs w:val="20"/>
                      <w:u w:val="single"/>
                    </w:rPr>
                    <w:t> </w:t>
                  </w:r>
                  <w:r w:rsidRPr="002C4656">
                    <w:rPr>
                      <w:rFonts w:ascii="Calibri" w:hAnsi="Calibri" w:cs="Calibri"/>
                      <w:sz w:val="20"/>
                      <w:szCs w:val="20"/>
                      <w:u w:val="single"/>
                    </w:rPr>
                    <w:t> </w:t>
                  </w:r>
                  <w:r w:rsidRPr="002C4656">
                    <w:rPr>
                      <w:rFonts w:ascii="Calibri" w:hAnsi="Calibri" w:cs="Calibri"/>
                      <w:sz w:val="20"/>
                      <w:szCs w:val="20"/>
                      <w:u w:val="single"/>
                    </w:rPr>
                    <w:t> </w:t>
                  </w:r>
                  <w:r w:rsidRPr="002C4656">
                    <w:rPr>
                      <w:rFonts w:ascii="Calibri" w:hAnsi="Calibri" w:cs="Calibri"/>
                      <w:sz w:val="20"/>
                      <w:szCs w:val="20"/>
                      <w:u w:val="single"/>
                    </w:rPr>
                    <w:t> </w:t>
                  </w:r>
                  <w:r w:rsidRPr="002C4656">
                    <w:rPr>
                      <w:rFonts w:ascii="Calibri" w:hAnsi="Calibri" w:cs="Calibri"/>
                      <w:sz w:val="20"/>
                      <w:szCs w:val="20"/>
                    </w:rPr>
                    <w:fldChar w:fldCharType="end"/>
                  </w:r>
                </w:p>
              </w:tc>
            </w:tr>
          </w:tbl>
          <w:p w14:paraId="152728CD" w14:textId="696204D8" w:rsidR="00C03738" w:rsidRPr="008C45EC" w:rsidRDefault="00C03738" w:rsidP="00A37031">
            <w:pPr>
              <w:rPr>
                <w:rFonts w:ascii="Calibri" w:hAnsi="Calibri" w:cs="Calibri"/>
                <w:sz w:val="20"/>
                <w:szCs w:val="20"/>
                <w:u w:val="single"/>
              </w:rPr>
            </w:pPr>
          </w:p>
        </w:tc>
      </w:tr>
      <w:tr w:rsidR="00646044" w14:paraId="58B67216" w14:textId="77777777" w:rsidTr="000E4A28">
        <w:tc>
          <w:tcPr>
            <w:tcW w:w="11274" w:type="dxa"/>
            <w:tcBorders>
              <w:top w:val="nil"/>
              <w:left w:val="nil"/>
              <w:bottom w:val="nil"/>
              <w:right w:val="nil"/>
            </w:tcBorders>
          </w:tcPr>
          <w:p w14:paraId="0D142404" w14:textId="0209997B" w:rsidR="00646044" w:rsidRPr="008800B7" w:rsidRDefault="0025652E" w:rsidP="00A37031">
            <w:pPr>
              <w:rPr>
                <w:rFonts w:ascii="Calibri" w:hAnsi="Calibri" w:cs="Calibri"/>
                <w:b/>
                <w:bCs/>
                <w:sz w:val="22"/>
                <w:szCs w:val="22"/>
              </w:rPr>
            </w:pPr>
            <w:r>
              <w:rPr>
                <w:rFonts w:ascii="Calibri" w:hAnsi="Calibri" w:cs="Calibri"/>
                <w:b/>
                <w:bCs/>
                <w:sz w:val="22"/>
                <w:szCs w:val="22"/>
              </w:rPr>
              <w:t>The rest of this</w:t>
            </w:r>
            <w:r w:rsidRPr="008800B7">
              <w:rPr>
                <w:rFonts w:ascii="Calibri" w:hAnsi="Calibri" w:cs="Calibri"/>
                <w:b/>
                <w:bCs/>
                <w:sz w:val="22"/>
                <w:szCs w:val="22"/>
              </w:rPr>
              <w:t xml:space="preserve"> form should be completed by the Exempt Handler</w:t>
            </w:r>
            <w:r>
              <w:rPr>
                <w:rFonts w:ascii="Calibri" w:hAnsi="Calibri" w:cs="Calibri"/>
                <w:b/>
                <w:bCs/>
                <w:sz w:val="22"/>
                <w:szCs w:val="22"/>
              </w:rPr>
              <w:t>.</w:t>
            </w:r>
          </w:p>
        </w:tc>
      </w:tr>
      <w:tr w:rsidR="002E1824" w14:paraId="56C88A86" w14:textId="77777777" w:rsidTr="000E4A28">
        <w:tc>
          <w:tcPr>
            <w:tcW w:w="11274" w:type="dxa"/>
            <w:tcBorders>
              <w:top w:val="nil"/>
              <w:left w:val="nil"/>
              <w:bottom w:val="nil"/>
              <w:right w:val="nil"/>
            </w:tcBorders>
          </w:tcPr>
          <w:p w14:paraId="08B4972B" w14:textId="4E321B09" w:rsidR="002E1824" w:rsidRPr="008C45EC" w:rsidRDefault="002E1824" w:rsidP="002E1824">
            <w:pPr>
              <w:rPr>
                <w:rFonts w:ascii="Calibri" w:hAnsi="Calibri" w:cs="Calibri"/>
                <w:sz w:val="19"/>
                <w:szCs w:val="19"/>
              </w:rPr>
            </w:pPr>
            <w:r w:rsidRPr="008C45EC">
              <w:rPr>
                <w:rFonts w:ascii="Calibri" w:hAnsi="Calibri" w:cs="Calibri"/>
                <w:sz w:val="19"/>
                <w:szCs w:val="19"/>
              </w:rPr>
              <w:t xml:space="preserve">This form should be completed by an </w:t>
            </w:r>
            <w:r w:rsidRPr="008C45EC">
              <w:rPr>
                <w:rFonts w:ascii="Calibri" w:hAnsi="Calibri" w:cs="Calibri"/>
                <w:b/>
                <w:bCs/>
                <w:sz w:val="19"/>
                <w:szCs w:val="19"/>
              </w:rPr>
              <w:t>authorized representative</w:t>
            </w:r>
            <w:r w:rsidRPr="008C45EC">
              <w:rPr>
                <w:rFonts w:ascii="Calibri" w:hAnsi="Calibri" w:cs="Calibri"/>
                <w:sz w:val="19"/>
                <w:szCs w:val="19"/>
              </w:rPr>
              <w:t xml:space="preserve"> of any entity that handles organic products and/or ingredients but is considered exempt from organic certification and does not maintain its own organic certification for those activities, products, or ingredients. This affidavit is both a description of the activities performed by the Exempt Handler as well as a recognition of the agreement between the Exempt Handler and OTCO Certified Operation. This form should be completed for each certified operation the exempt handler works with. OTCO Certified Operations are responsible for determining for themselves whether the handlers with which they contract for services and/or products are exempt. </w:t>
            </w:r>
          </w:p>
          <w:p w14:paraId="1317F922" w14:textId="77777777" w:rsidR="002E1824" w:rsidRPr="008C45EC" w:rsidRDefault="002E1824" w:rsidP="002E1824">
            <w:pPr>
              <w:rPr>
                <w:rFonts w:ascii="Calibri" w:hAnsi="Calibri" w:cs="Calibri"/>
                <w:sz w:val="19"/>
                <w:szCs w:val="19"/>
              </w:rPr>
            </w:pPr>
          </w:p>
          <w:p w14:paraId="19BD3CC9" w14:textId="3DA446C1" w:rsidR="002E1824" w:rsidRPr="008C45EC" w:rsidRDefault="002E1824" w:rsidP="002E1824">
            <w:pPr>
              <w:rPr>
                <w:rFonts w:ascii="Calibri" w:hAnsi="Calibri" w:cs="Calibri"/>
                <w:sz w:val="19"/>
                <w:szCs w:val="19"/>
              </w:rPr>
            </w:pPr>
            <w:r w:rsidRPr="008C45EC">
              <w:rPr>
                <w:rFonts w:ascii="Calibri" w:hAnsi="Calibri" w:cs="Calibri"/>
                <w:sz w:val="19"/>
                <w:szCs w:val="19"/>
              </w:rPr>
              <w:t>NOP §205.2 defines brokers, traders, wholesalers, distributors, importers, private label brand owners, and storage facilities as handlers. Exemptions from certification requirements are outlined in NOP §205.101 and Strengthening Organic Enforcement Final Rule Section A</w:t>
            </w:r>
            <w:r w:rsidR="00FF5476" w:rsidRPr="008C45EC">
              <w:rPr>
                <w:rFonts w:ascii="Calibri" w:hAnsi="Calibri" w:cs="Calibri"/>
                <w:sz w:val="19"/>
                <w:szCs w:val="19"/>
              </w:rPr>
              <w:t xml:space="preserve"> </w:t>
            </w:r>
            <w:hyperlink r:id="rId7" w:history="1">
              <w:r w:rsidRPr="008C45EC">
                <w:rPr>
                  <w:rStyle w:val="Hyperlink"/>
                  <w:rFonts w:ascii="Calibri" w:hAnsi="Calibri" w:cs="Calibri"/>
                  <w:sz w:val="19"/>
                  <w:szCs w:val="19"/>
                </w:rPr>
                <w:t>www.federalregister.gov/d/2023-00702/p-154</w:t>
              </w:r>
            </w:hyperlink>
          </w:p>
          <w:p w14:paraId="0BD19DAD" w14:textId="77777777" w:rsidR="002E1824" w:rsidRDefault="002E1824" w:rsidP="002E1824">
            <w:pPr>
              <w:rPr>
                <w:rFonts w:ascii="Calibri" w:hAnsi="Calibri" w:cs="Calibri"/>
                <w:sz w:val="19"/>
                <w:szCs w:val="19"/>
              </w:rPr>
            </w:pPr>
          </w:p>
          <w:p w14:paraId="554D0E76" w14:textId="6BE99CBA" w:rsidR="00444243" w:rsidRPr="000B5524" w:rsidRDefault="00444243" w:rsidP="002E1824">
            <w:pPr>
              <w:rPr>
                <w:rFonts w:ascii="Calibri" w:hAnsi="Calibri" w:cs="Calibri"/>
                <w:b/>
                <w:bCs/>
                <w:sz w:val="19"/>
                <w:szCs w:val="19"/>
              </w:rPr>
            </w:pPr>
            <w:r w:rsidRPr="000B5524">
              <w:rPr>
                <w:rFonts w:ascii="Calibri" w:hAnsi="Calibri" w:cs="Calibri"/>
                <w:b/>
                <w:bCs/>
                <w:sz w:val="19"/>
                <w:szCs w:val="19"/>
              </w:rPr>
              <w:t>Do</w:t>
            </w:r>
            <w:r w:rsidR="000B5524" w:rsidRPr="000B5524">
              <w:rPr>
                <w:rFonts w:ascii="Calibri" w:hAnsi="Calibri" w:cs="Calibri"/>
                <w:b/>
                <w:bCs/>
                <w:sz w:val="19"/>
                <w:szCs w:val="19"/>
              </w:rPr>
              <w:t xml:space="preserve">es your operation </w:t>
            </w:r>
            <w:r w:rsidRPr="000B5524">
              <w:rPr>
                <w:rFonts w:ascii="Calibri" w:hAnsi="Calibri" w:cs="Calibri"/>
                <w:b/>
                <w:bCs/>
                <w:sz w:val="19"/>
                <w:szCs w:val="19"/>
              </w:rPr>
              <w:t>perform any of these activities</w:t>
            </w:r>
            <w:r w:rsidR="000B5524" w:rsidRPr="000B5524">
              <w:rPr>
                <w:rFonts w:ascii="Calibri" w:hAnsi="Calibri" w:cs="Calibri"/>
                <w:b/>
                <w:bCs/>
                <w:sz w:val="19"/>
                <w:szCs w:val="19"/>
              </w:rPr>
              <w:t xml:space="preserve"> (specifically related to organic ingredients/products)</w:t>
            </w:r>
            <w:r w:rsidRPr="000B5524">
              <w:rPr>
                <w:rFonts w:ascii="Calibri" w:hAnsi="Calibri" w:cs="Calibri"/>
                <w:b/>
                <w:bCs/>
                <w:sz w:val="19"/>
                <w:szCs w:val="19"/>
              </w:rPr>
              <w:t>?</w:t>
            </w:r>
          </w:p>
          <w:p w14:paraId="5E2834CA" w14:textId="216B6ACB" w:rsidR="002E1824" w:rsidRPr="00444243" w:rsidRDefault="00444243" w:rsidP="00A04E7C">
            <w:pPr>
              <w:ind w:left="699" w:hanging="270"/>
              <w:rPr>
                <w:rFonts w:ascii="Calibri" w:hAnsi="Calibri" w:cs="Calibri"/>
                <w:sz w:val="19"/>
                <w:szCs w:val="19"/>
              </w:rPr>
            </w:pPr>
            <w:r w:rsidRPr="008C6387">
              <w:rPr>
                <w:rFonts w:ascii="Calibri" w:hAnsi="Calibri" w:cs="Calibri"/>
                <w:sz w:val="20"/>
                <w:szCs w:val="20"/>
              </w:rPr>
              <w:fldChar w:fldCharType="begin">
                <w:ffData>
                  <w:name w:val="Check1"/>
                  <w:enabled/>
                  <w:calcOnExit w:val="0"/>
                  <w:checkBox>
                    <w:sizeAuto/>
                    <w:default w:val="0"/>
                  </w:checkBox>
                </w:ffData>
              </w:fldChar>
            </w:r>
            <w:r w:rsidRPr="008C6387">
              <w:rPr>
                <w:rFonts w:ascii="Calibri" w:hAnsi="Calibri" w:cs="Calibri"/>
                <w:sz w:val="20"/>
                <w:szCs w:val="20"/>
              </w:rPr>
              <w:instrText xml:space="preserve"> FORMCHECKBOX </w:instrText>
            </w:r>
            <w:r w:rsidRPr="008C6387">
              <w:rPr>
                <w:rFonts w:ascii="Calibri" w:hAnsi="Calibri" w:cs="Calibri"/>
                <w:sz w:val="20"/>
                <w:szCs w:val="20"/>
              </w:rPr>
            </w:r>
            <w:r w:rsidRPr="008C6387">
              <w:rPr>
                <w:rFonts w:ascii="Calibri" w:hAnsi="Calibri" w:cs="Calibri"/>
                <w:sz w:val="20"/>
                <w:szCs w:val="20"/>
              </w:rPr>
              <w:fldChar w:fldCharType="separate"/>
            </w:r>
            <w:r w:rsidRPr="008C6387">
              <w:rPr>
                <w:rFonts w:ascii="Calibri" w:hAnsi="Calibri" w:cs="Calibri"/>
                <w:sz w:val="20"/>
                <w:szCs w:val="20"/>
              </w:rPr>
              <w:fldChar w:fldCharType="end"/>
            </w:r>
            <w:r>
              <w:rPr>
                <w:rFonts w:ascii="Calibri" w:hAnsi="Calibri" w:cs="Calibri"/>
                <w:sz w:val="20"/>
                <w:szCs w:val="20"/>
              </w:rPr>
              <w:t xml:space="preserve"> </w:t>
            </w:r>
            <w:r w:rsidR="002E1824" w:rsidRPr="00444243">
              <w:rPr>
                <w:rFonts w:ascii="Calibri" w:hAnsi="Calibri" w:cs="Calibri"/>
                <w:sz w:val="19"/>
                <w:szCs w:val="19"/>
              </w:rPr>
              <w:t>Storage facilities or warehouses receiving organic product that is not in sealed, tamper-evident* packaging.</w:t>
            </w:r>
          </w:p>
          <w:p w14:paraId="477E19DA" w14:textId="5A6C47C1" w:rsidR="002E1824" w:rsidRPr="00444243" w:rsidRDefault="00444243" w:rsidP="00A04E7C">
            <w:pPr>
              <w:ind w:left="699" w:hanging="270"/>
              <w:rPr>
                <w:rFonts w:ascii="Calibri" w:hAnsi="Calibri" w:cs="Calibri"/>
                <w:sz w:val="19"/>
                <w:szCs w:val="19"/>
              </w:rPr>
            </w:pPr>
            <w:r w:rsidRPr="008C6387">
              <w:rPr>
                <w:rFonts w:ascii="Calibri" w:hAnsi="Calibri" w:cs="Calibri"/>
                <w:sz w:val="20"/>
                <w:szCs w:val="20"/>
              </w:rPr>
              <w:fldChar w:fldCharType="begin">
                <w:ffData>
                  <w:name w:val="Check1"/>
                  <w:enabled/>
                  <w:calcOnExit w:val="0"/>
                  <w:checkBox>
                    <w:sizeAuto/>
                    <w:default w:val="0"/>
                  </w:checkBox>
                </w:ffData>
              </w:fldChar>
            </w:r>
            <w:r w:rsidRPr="008C6387">
              <w:rPr>
                <w:rFonts w:ascii="Calibri" w:hAnsi="Calibri" w:cs="Calibri"/>
                <w:sz w:val="20"/>
                <w:szCs w:val="20"/>
              </w:rPr>
              <w:instrText xml:space="preserve"> FORMCHECKBOX </w:instrText>
            </w:r>
            <w:r w:rsidRPr="008C6387">
              <w:rPr>
                <w:rFonts w:ascii="Calibri" w:hAnsi="Calibri" w:cs="Calibri"/>
                <w:sz w:val="20"/>
                <w:szCs w:val="20"/>
              </w:rPr>
            </w:r>
            <w:r w:rsidRPr="008C6387">
              <w:rPr>
                <w:rFonts w:ascii="Calibri" w:hAnsi="Calibri" w:cs="Calibri"/>
                <w:sz w:val="20"/>
                <w:szCs w:val="20"/>
              </w:rPr>
              <w:fldChar w:fldCharType="separate"/>
            </w:r>
            <w:r w:rsidRPr="008C6387">
              <w:rPr>
                <w:rFonts w:ascii="Calibri" w:hAnsi="Calibri" w:cs="Calibri"/>
                <w:sz w:val="20"/>
                <w:szCs w:val="20"/>
              </w:rPr>
              <w:fldChar w:fldCharType="end"/>
            </w:r>
            <w:r>
              <w:rPr>
                <w:rFonts w:ascii="Calibri" w:hAnsi="Calibri" w:cs="Calibri"/>
                <w:sz w:val="20"/>
                <w:szCs w:val="20"/>
              </w:rPr>
              <w:t xml:space="preserve"> </w:t>
            </w:r>
            <w:r w:rsidR="002E1824" w:rsidRPr="00444243">
              <w:rPr>
                <w:rFonts w:ascii="Calibri" w:hAnsi="Calibri" w:cs="Calibri"/>
                <w:sz w:val="19"/>
                <w:szCs w:val="19"/>
              </w:rPr>
              <w:t xml:space="preserve">Storage facilities where unpackaged product is loaded or unloaded before being loaded into the next transport vehicle (transloading). Note that transporters are not required to be certified unless otherwise handling. </w:t>
            </w:r>
          </w:p>
          <w:p w14:paraId="4BB28C52" w14:textId="36985ECA" w:rsidR="002E1824" w:rsidRPr="00444243" w:rsidRDefault="00444243" w:rsidP="00A04E7C">
            <w:pPr>
              <w:ind w:left="699" w:hanging="270"/>
              <w:rPr>
                <w:rFonts w:ascii="Calibri" w:hAnsi="Calibri" w:cs="Calibri"/>
                <w:sz w:val="19"/>
                <w:szCs w:val="19"/>
              </w:rPr>
            </w:pPr>
            <w:r w:rsidRPr="008C6387">
              <w:rPr>
                <w:rFonts w:ascii="Calibri" w:hAnsi="Calibri" w:cs="Calibri"/>
                <w:sz w:val="20"/>
                <w:szCs w:val="20"/>
              </w:rPr>
              <w:fldChar w:fldCharType="begin">
                <w:ffData>
                  <w:name w:val="Check1"/>
                  <w:enabled/>
                  <w:calcOnExit w:val="0"/>
                  <w:checkBox>
                    <w:sizeAuto/>
                    <w:default w:val="0"/>
                  </w:checkBox>
                </w:ffData>
              </w:fldChar>
            </w:r>
            <w:r w:rsidRPr="008C6387">
              <w:rPr>
                <w:rFonts w:ascii="Calibri" w:hAnsi="Calibri" w:cs="Calibri"/>
                <w:sz w:val="20"/>
                <w:szCs w:val="20"/>
              </w:rPr>
              <w:instrText xml:space="preserve"> FORMCHECKBOX </w:instrText>
            </w:r>
            <w:r w:rsidRPr="008C6387">
              <w:rPr>
                <w:rFonts w:ascii="Calibri" w:hAnsi="Calibri" w:cs="Calibri"/>
                <w:sz w:val="20"/>
                <w:szCs w:val="20"/>
              </w:rPr>
            </w:r>
            <w:r w:rsidRPr="008C6387">
              <w:rPr>
                <w:rFonts w:ascii="Calibri" w:hAnsi="Calibri" w:cs="Calibri"/>
                <w:sz w:val="20"/>
                <w:szCs w:val="20"/>
              </w:rPr>
              <w:fldChar w:fldCharType="separate"/>
            </w:r>
            <w:r w:rsidRPr="008C6387">
              <w:rPr>
                <w:rFonts w:ascii="Calibri" w:hAnsi="Calibri" w:cs="Calibri"/>
                <w:sz w:val="20"/>
                <w:szCs w:val="20"/>
              </w:rPr>
              <w:fldChar w:fldCharType="end"/>
            </w:r>
            <w:r>
              <w:rPr>
                <w:rFonts w:ascii="Calibri" w:hAnsi="Calibri" w:cs="Calibri"/>
                <w:sz w:val="20"/>
                <w:szCs w:val="20"/>
              </w:rPr>
              <w:t xml:space="preserve"> </w:t>
            </w:r>
            <w:r w:rsidR="002E1824" w:rsidRPr="00444243">
              <w:rPr>
                <w:rFonts w:ascii="Calibri" w:hAnsi="Calibri" w:cs="Calibri"/>
                <w:sz w:val="19"/>
                <w:szCs w:val="19"/>
              </w:rPr>
              <w:t>Brokers, traders, wholesalers, or distributors who sell organic products that are not in sealed, tamper-evident* packaging or who sells organic products labeled for non-retail sale.</w:t>
            </w:r>
          </w:p>
          <w:p w14:paraId="1BBE149C" w14:textId="0545F6DF" w:rsidR="002E1824" w:rsidRPr="00444243" w:rsidRDefault="00444243" w:rsidP="00A04E7C">
            <w:pPr>
              <w:ind w:left="699" w:hanging="270"/>
              <w:rPr>
                <w:rFonts w:ascii="Calibri" w:hAnsi="Calibri" w:cs="Calibri"/>
                <w:sz w:val="19"/>
                <w:szCs w:val="19"/>
              </w:rPr>
            </w:pPr>
            <w:r w:rsidRPr="008C6387">
              <w:rPr>
                <w:rFonts w:ascii="Calibri" w:hAnsi="Calibri" w:cs="Calibri"/>
                <w:sz w:val="20"/>
                <w:szCs w:val="20"/>
              </w:rPr>
              <w:fldChar w:fldCharType="begin">
                <w:ffData>
                  <w:name w:val="Check1"/>
                  <w:enabled/>
                  <w:calcOnExit w:val="0"/>
                  <w:checkBox>
                    <w:sizeAuto/>
                    <w:default w:val="0"/>
                  </w:checkBox>
                </w:ffData>
              </w:fldChar>
            </w:r>
            <w:r w:rsidRPr="008C6387">
              <w:rPr>
                <w:rFonts w:ascii="Calibri" w:hAnsi="Calibri" w:cs="Calibri"/>
                <w:sz w:val="20"/>
                <w:szCs w:val="20"/>
              </w:rPr>
              <w:instrText xml:space="preserve"> FORMCHECKBOX </w:instrText>
            </w:r>
            <w:r w:rsidRPr="008C6387">
              <w:rPr>
                <w:rFonts w:ascii="Calibri" w:hAnsi="Calibri" w:cs="Calibri"/>
                <w:sz w:val="20"/>
                <w:szCs w:val="20"/>
              </w:rPr>
            </w:r>
            <w:r w:rsidRPr="008C6387">
              <w:rPr>
                <w:rFonts w:ascii="Calibri" w:hAnsi="Calibri" w:cs="Calibri"/>
                <w:sz w:val="20"/>
                <w:szCs w:val="20"/>
              </w:rPr>
              <w:fldChar w:fldCharType="separate"/>
            </w:r>
            <w:r w:rsidRPr="008C6387">
              <w:rPr>
                <w:rFonts w:ascii="Calibri" w:hAnsi="Calibri" w:cs="Calibri"/>
                <w:sz w:val="20"/>
                <w:szCs w:val="20"/>
              </w:rPr>
              <w:fldChar w:fldCharType="end"/>
            </w:r>
            <w:r>
              <w:rPr>
                <w:rFonts w:ascii="Calibri" w:hAnsi="Calibri" w:cs="Calibri"/>
                <w:sz w:val="20"/>
                <w:szCs w:val="20"/>
              </w:rPr>
              <w:t xml:space="preserve"> </w:t>
            </w:r>
            <w:r w:rsidR="002E1824" w:rsidRPr="00444243">
              <w:rPr>
                <w:rFonts w:ascii="Calibri" w:hAnsi="Calibri" w:cs="Calibri"/>
                <w:sz w:val="19"/>
                <w:szCs w:val="19"/>
              </w:rPr>
              <w:t>Importers or exporters of organic products into the United States.</w:t>
            </w:r>
          </w:p>
          <w:p w14:paraId="662970F2" w14:textId="7CF05EF4" w:rsidR="002E1824" w:rsidRPr="00444243" w:rsidRDefault="00444243" w:rsidP="00A04E7C">
            <w:pPr>
              <w:ind w:left="699" w:hanging="270"/>
              <w:rPr>
                <w:rFonts w:ascii="Calibri" w:hAnsi="Calibri" w:cs="Calibri"/>
                <w:sz w:val="19"/>
                <w:szCs w:val="19"/>
              </w:rPr>
            </w:pPr>
            <w:r w:rsidRPr="008C6387">
              <w:rPr>
                <w:rFonts w:ascii="Calibri" w:hAnsi="Calibri" w:cs="Calibri"/>
                <w:sz w:val="20"/>
                <w:szCs w:val="20"/>
              </w:rPr>
              <w:fldChar w:fldCharType="begin">
                <w:ffData>
                  <w:name w:val="Check1"/>
                  <w:enabled/>
                  <w:calcOnExit w:val="0"/>
                  <w:checkBox>
                    <w:sizeAuto/>
                    <w:default w:val="0"/>
                  </w:checkBox>
                </w:ffData>
              </w:fldChar>
            </w:r>
            <w:r w:rsidRPr="008C6387">
              <w:rPr>
                <w:rFonts w:ascii="Calibri" w:hAnsi="Calibri" w:cs="Calibri"/>
                <w:sz w:val="20"/>
                <w:szCs w:val="20"/>
              </w:rPr>
              <w:instrText xml:space="preserve"> FORMCHECKBOX </w:instrText>
            </w:r>
            <w:r w:rsidRPr="008C6387">
              <w:rPr>
                <w:rFonts w:ascii="Calibri" w:hAnsi="Calibri" w:cs="Calibri"/>
                <w:sz w:val="20"/>
                <w:szCs w:val="20"/>
              </w:rPr>
            </w:r>
            <w:r w:rsidRPr="008C6387">
              <w:rPr>
                <w:rFonts w:ascii="Calibri" w:hAnsi="Calibri" w:cs="Calibri"/>
                <w:sz w:val="20"/>
                <w:szCs w:val="20"/>
              </w:rPr>
              <w:fldChar w:fldCharType="separate"/>
            </w:r>
            <w:r w:rsidRPr="008C6387">
              <w:rPr>
                <w:rFonts w:ascii="Calibri" w:hAnsi="Calibri" w:cs="Calibri"/>
                <w:sz w:val="20"/>
                <w:szCs w:val="20"/>
              </w:rPr>
              <w:fldChar w:fldCharType="end"/>
            </w:r>
            <w:r>
              <w:rPr>
                <w:rFonts w:ascii="Calibri" w:hAnsi="Calibri" w:cs="Calibri"/>
                <w:sz w:val="20"/>
                <w:szCs w:val="20"/>
              </w:rPr>
              <w:t xml:space="preserve"> </w:t>
            </w:r>
            <w:r w:rsidR="002E1824" w:rsidRPr="00444243">
              <w:rPr>
                <w:rFonts w:ascii="Calibri" w:hAnsi="Calibri" w:cs="Calibri"/>
                <w:sz w:val="19"/>
                <w:szCs w:val="19"/>
              </w:rPr>
              <w:t>Private label or brand owners who purchase organic ingredients for their co-packers, sell organic products in non-retail packaging, or sell finished organic products in packaging that is not in sealed, tamper-evident* packaging.</w:t>
            </w:r>
          </w:p>
          <w:p w14:paraId="5EDEF0AB" w14:textId="4356CCA5" w:rsidR="002E1824" w:rsidRPr="00444243" w:rsidRDefault="00444243" w:rsidP="00A04E7C">
            <w:pPr>
              <w:ind w:left="699" w:hanging="270"/>
              <w:rPr>
                <w:rFonts w:ascii="Calibri" w:hAnsi="Calibri" w:cs="Calibri"/>
                <w:sz w:val="19"/>
                <w:szCs w:val="19"/>
              </w:rPr>
            </w:pPr>
            <w:r w:rsidRPr="008C6387">
              <w:rPr>
                <w:rFonts w:ascii="Calibri" w:hAnsi="Calibri" w:cs="Calibri"/>
                <w:sz w:val="20"/>
                <w:szCs w:val="20"/>
              </w:rPr>
              <w:fldChar w:fldCharType="begin">
                <w:ffData>
                  <w:name w:val="Check1"/>
                  <w:enabled/>
                  <w:calcOnExit w:val="0"/>
                  <w:checkBox>
                    <w:sizeAuto/>
                    <w:default w:val="0"/>
                  </w:checkBox>
                </w:ffData>
              </w:fldChar>
            </w:r>
            <w:r w:rsidRPr="008C6387">
              <w:rPr>
                <w:rFonts w:ascii="Calibri" w:hAnsi="Calibri" w:cs="Calibri"/>
                <w:sz w:val="20"/>
                <w:szCs w:val="20"/>
              </w:rPr>
              <w:instrText xml:space="preserve"> FORMCHECKBOX </w:instrText>
            </w:r>
            <w:r w:rsidRPr="008C6387">
              <w:rPr>
                <w:rFonts w:ascii="Calibri" w:hAnsi="Calibri" w:cs="Calibri"/>
                <w:sz w:val="20"/>
                <w:szCs w:val="20"/>
              </w:rPr>
            </w:r>
            <w:r w:rsidRPr="008C6387">
              <w:rPr>
                <w:rFonts w:ascii="Calibri" w:hAnsi="Calibri" w:cs="Calibri"/>
                <w:sz w:val="20"/>
                <w:szCs w:val="20"/>
              </w:rPr>
              <w:fldChar w:fldCharType="separate"/>
            </w:r>
            <w:r w:rsidRPr="008C6387">
              <w:rPr>
                <w:rFonts w:ascii="Calibri" w:hAnsi="Calibri" w:cs="Calibri"/>
                <w:sz w:val="20"/>
                <w:szCs w:val="20"/>
              </w:rPr>
              <w:fldChar w:fldCharType="end"/>
            </w:r>
            <w:r>
              <w:rPr>
                <w:rFonts w:ascii="Calibri" w:hAnsi="Calibri" w:cs="Calibri"/>
                <w:sz w:val="20"/>
                <w:szCs w:val="20"/>
              </w:rPr>
              <w:t xml:space="preserve"> </w:t>
            </w:r>
            <w:r w:rsidR="002E1824" w:rsidRPr="00444243">
              <w:rPr>
                <w:rFonts w:ascii="Calibri" w:hAnsi="Calibri" w:cs="Calibri"/>
                <w:sz w:val="19"/>
                <w:szCs w:val="19"/>
              </w:rPr>
              <w:t>Transporters and transloaders who combine, split, containerize, pack, repack, treat, sort, open, enclose, or label organic products.</w:t>
            </w:r>
          </w:p>
          <w:p w14:paraId="29C3BA85" w14:textId="2E6CE8F7" w:rsidR="002E1824" w:rsidRPr="00444243" w:rsidRDefault="00444243" w:rsidP="00A04E7C">
            <w:pPr>
              <w:ind w:left="699" w:hanging="270"/>
              <w:rPr>
                <w:rFonts w:ascii="Calibri" w:hAnsi="Calibri" w:cs="Calibri"/>
                <w:sz w:val="19"/>
                <w:szCs w:val="19"/>
              </w:rPr>
            </w:pPr>
            <w:r w:rsidRPr="008C6387">
              <w:rPr>
                <w:rFonts w:ascii="Calibri" w:hAnsi="Calibri" w:cs="Calibri"/>
                <w:sz w:val="20"/>
                <w:szCs w:val="20"/>
              </w:rPr>
              <w:fldChar w:fldCharType="begin">
                <w:ffData>
                  <w:name w:val="Check1"/>
                  <w:enabled/>
                  <w:calcOnExit w:val="0"/>
                  <w:checkBox>
                    <w:sizeAuto/>
                    <w:default w:val="0"/>
                  </w:checkBox>
                </w:ffData>
              </w:fldChar>
            </w:r>
            <w:r w:rsidRPr="008C6387">
              <w:rPr>
                <w:rFonts w:ascii="Calibri" w:hAnsi="Calibri" w:cs="Calibri"/>
                <w:sz w:val="20"/>
                <w:szCs w:val="20"/>
              </w:rPr>
              <w:instrText xml:space="preserve"> FORMCHECKBOX </w:instrText>
            </w:r>
            <w:r w:rsidRPr="008C6387">
              <w:rPr>
                <w:rFonts w:ascii="Calibri" w:hAnsi="Calibri" w:cs="Calibri"/>
                <w:sz w:val="20"/>
                <w:szCs w:val="20"/>
              </w:rPr>
            </w:r>
            <w:r w:rsidRPr="008C6387">
              <w:rPr>
                <w:rFonts w:ascii="Calibri" w:hAnsi="Calibri" w:cs="Calibri"/>
                <w:sz w:val="20"/>
                <w:szCs w:val="20"/>
              </w:rPr>
              <w:fldChar w:fldCharType="separate"/>
            </w:r>
            <w:r w:rsidRPr="008C6387">
              <w:rPr>
                <w:rFonts w:ascii="Calibri" w:hAnsi="Calibri" w:cs="Calibri"/>
                <w:sz w:val="20"/>
                <w:szCs w:val="20"/>
              </w:rPr>
              <w:fldChar w:fldCharType="end"/>
            </w:r>
            <w:r>
              <w:rPr>
                <w:rFonts w:ascii="Calibri" w:hAnsi="Calibri" w:cs="Calibri"/>
                <w:sz w:val="20"/>
                <w:szCs w:val="20"/>
              </w:rPr>
              <w:t xml:space="preserve"> </w:t>
            </w:r>
            <w:r w:rsidR="002E1824" w:rsidRPr="00444243">
              <w:rPr>
                <w:rFonts w:ascii="Calibri" w:hAnsi="Calibri" w:cs="Calibri"/>
                <w:sz w:val="19"/>
                <w:szCs w:val="19"/>
              </w:rPr>
              <w:t>Transporters and transloaders who combine, split, or containerize organic products where the activity of combining, splitting, or containerizing is not contracted by a certified organic operation or is not described in a certified operation’s Organic System Plan (OSP).</w:t>
            </w:r>
          </w:p>
          <w:p w14:paraId="22CDFE84" w14:textId="289BC25B" w:rsidR="00444243" w:rsidRPr="008C45EC" w:rsidRDefault="00436784" w:rsidP="00436784">
            <w:pPr>
              <w:rPr>
                <w:rFonts w:ascii="Calibri" w:hAnsi="Calibri" w:cs="Calibri"/>
                <w:sz w:val="19"/>
                <w:szCs w:val="19"/>
              </w:rPr>
            </w:pPr>
            <w:r>
              <w:rPr>
                <w:rFonts w:ascii="Calibri" w:hAnsi="Calibri" w:cs="Calibri"/>
                <w:b/>
                <w:bCs/>
                <w:sz w:val="19"/>
                <w:szCs w:val="19"/>
              </w:rPr>
              <w:t xml:space="preserve">STOP! If you have checked any of the above boxes, you are not exempt. Your operation requires organic certification and this form is not applicable. </w:t>
            </w:r>
            <w:r w:rsidR="00216261">
              <w:rPr>
                <w:rFonts w:ascii="Calibri" w:hAnsi="Calibri" w:cs="Calibri"/>
                <w:sz w:val="19"/>
                <w:szCs w:val="19"/>
              </w:rPr>
              <w:t xml:space="preserve">For more information, please refer to </w:t>
            </w:r>
            <w:r w:rsidR="00444243" w:rsidRPr="008C45EC">
              <w:rPr>
                <w:rFonts w:ascii="Calibri" w:hAnsi="Calibri" w:cs="Calibri"/>
                <w:sz w:val="19"/>
                <w:szCs w:val="19"/>
              </w:rPr>
              <w:t>OTCO</w:t>
            </w:r>
            <w:r w:rsidR="00216261">
              <w:rPr>
                <w:rFonts w:ascii="Calibri" w:hAnsi="Calibri" w:cs="Calibri"/>
                <w:sz w:val="19"/>
                <w:szCs w:val="19"/>
              </w:rPr>
              <w:t>’s</w:t>
            </w:r>
            <w:r w:rsidR="00444243" w:rsidRPr="008C45EC">
              <w:rPr>
                <w:rFonts w:ascii="Calibri" w:hAnsi="Calibri" w:cs="Calibri"/>
                <w:sz w:val="19"/>
                <w:szCs w:val="19"/>
              </w:rPr>
              <w:t xml:space="preserve"> Certification Matrix</w:t>
            </w:r>
            <w:r w:rsidR="00216261">
              <w:rPr>
                <w:rFonts w:ascii="Calibri" w:hAnsi="Calibri" w:cs="Calibri"/>
                <w:sz w:val="19"/>
                <w:szCs w:val="19"/>
              </w:rPr>
              <w:t xml:space="preserve">. </w:t>
            </w:r>
            <w:r w:rsidR="00444243" w:rsidRPr="008C45EC">
              <w:rPr>
                <w:rFonts w:ascii="Calibri" w:hAnsi="Calibri" w:cs="Calibri"/>
                <w:sz w:val="19"/>
                <w:szCs w:val="19"/>
              </w:rPr>
              <w:t xml:space="preserve">This can be found on our website: </w:t>
            </w:r>
            <w:hyperlink r:id="rId8" w:history="1">
              <w:r w:rsidR="00444243" w:rsidRPr="008C45EC">
                <w:rPr>
                  <w:rStyle w:val="Hyperlink"/>
                  <w:rFonts w:ascii="Calibri" w:hAnsi="Calibri" w:cs="Calibri"/>
                  <w:sz w:val="19"/>
                  <w:szCs w:val="19"/>
                </w:rPr>
                <w:t>www.tilth.org/wp-content/uploads/2023/08/Oregon-Tilth-Certification-Matrix-Resource.pdf</w:t>
              </w:r>
            </w:hyperlink>
          </w:p>
          <w:p w14:paraId="54D75775" w14:textId="77777777" w:rsidR="002E1824" w:rsidRPr="008C45EC" w:rsidRDefault="002E1824" w:rsidP="002E1824">
            <w:pPr>
              <w:pStyle w:val="ListParagraph"/>
              <w:rPr>
                <w:rFonts w:ascii="Calibri" w:hAnsi="Calibri" w:cs="Calibri"/>
                <w:sz w:val="19"/>
                <w:szCs w:val="19"/>
              </w:rPr>
            </w:pPr>
          </w:p>
          <w:p w14:paraId="644306DB" w14:textId="77777777" w:rsidR="002E1824" w:rsidRPr="008C45EC" w:rsidRDefault="002E1824" w:rsidP="002E1824">
            <w:pPr>
              <w:rPr>
                <w:rFonts w:ascii="Calibri" w:hAnsi="Calibri" w:cs="Calibri"/>
                <w:sz w:val="19"/>
                <w:szCs w:val="19"/>
              </w:rPr>
            </w:pPr>
            <w:r w:rsidRPr="008C45EC">
              <w:rPr>
                <w:rFonts w:ascii="Calibri" w:hAnsi="Calibri" w:cs="Calibri"/>
                <w:b/>
                <w:bCs/>
                <w:sz w:val="19"/>
                <w:szCs w:val="19"/>
              </w:rPr>
              <w:t>*Tamper evident packaging</w:t>
            </w:r>
            <w:r w:rsidRPr="008C45EC">
              <w:rPr>
                <w:rFonts w:ascii="Calibri" w:hAnsi="Calibri" w:cs="Calibri"/>
                <w:sz w:val="19"/>
                <w:szCs w:val="19"/>
              </w:rPr>
              <w:t xml:space="preserve"> or container means that the contents are sealed in a manner where an attempt to break the seal, access the contents, or reclose the package would be obvious. </w:t>
            </w:r>
          </w:p>
          <w:p w14:paraId="7A6AFA37" w14:textId="77777777" w:rsidR="002E1824" w:rsidRPr="008C45EC" w:rsidRDefault="002E1824" w:rsidP="002E1824">
            <w:pPr>
              <w:pStyle w:val="ListParagraph"/>
              <w:numPr>
                <w:ilvl w:val="0"/>
                <w:numId w:val="53"/>
              </w:numPr>
              <w:rPr>
                <w:rFonts w:ascii="Calibri" w:hAnsi="Calibri" w:cs="Calibri"/>
                <w:sz w:val="19"/>
                <w:szCs w:val="19"/>
              </w:rPr>
            </w:pPr>
            <w:r w:rsidRPr="008C45EC">
              <w:rPr>
                <w:rFonts w:ascii="Calibri" w:hAnsi="Calibri" w:cs="Calibri"/>
                <w:sz w:val="19"/>
                <w:szCs w:val="19"/>
              </w:rPr>
              <w:t>Tamper evident non-retail examples:  Produce boxes with “DO NOT TAMPER WITH” tape placed across the box flaps, sealed bulk bags of flour, or sealed drums and totes of olive oil.</w:t>
            </w:r>
          </w:p>
          <w:p w14:paraId="71CA8E4F" w14:textId="77777777" w:rsidR="008031B6" w:rsidRPr="008C45EC" w:rsidRDefault="002E1824" w:rsidP="008031B6">
            <w:pPr>
              <w:pStyle w:val="ListParagraph"/>
              <w:numPr>
                <w:ilvl w:val="0"/>
                <w:numId w:val="53"/>
              </w:numPr>
              <w:rPr>
                <w:rFonts w:ascii="Calibri" w:hAnsi="Calibri" w:cs="Calibri"/>
                <w:sz w:val="19"/>
                <w:szCs w:val="19"/>
              </w:rPr>
            </w:pPr>
            <w:r w:rsidRPr="008C45EC">
              <w:rPr>
                <w:rFonts w:ascii="Calibri" w:hAnsi="Calibri" w:cs="Calibri"/>
                <w:sz w:val="19"/>
                <w:szCs w:val="19"/>
              </w:rPr>
              <w:t>Tamper evident retail examples: Aseptically sealed jars, boxes of individually wrapped granola bars, clamshells with sticker closing the clamshell, zip-top produce bags sealed with sticker or strip that consumer must rip off to open, salad container with film top that must be ripped off to open, produce individually wrapped in plastic, mesh bags with a label that seals the bag and must be ripped off to open.</w:t>
            </w:r>
            <w:r w:rsidR="008031B6" w:rsidRPr="008C45EC">
              <w:rPr>
                <w:rFonts w:ascii="Calibri" w:hAnsi="Calibri" w:cs="Calibri"/>
                <w:sz w:val="19"/>
                <w:szCs w:val="19"/>
              </w:rPr>
              <w:t xml:space="preserve"> </w:t>
            </w:r>
          </w:p>
          <w:p w14:paraId="5A50548D" w14:textId="51593D96" w:rsidR="002E1824" w:rsidRPr="008C45EC" w:rsidRDefault="002E1824" w:rsidP="008B26CA">
            <w:pPr>
              <w:pStyle w:val="ListParagraph"/>
              <w:numPr>
                <w:ilvl w:val="0"/>
                <w:numId w:val="53"/>
              </w:numPr>
              <w:rPr>
                <w:rFonts w:ascii="Calibri" w:hAnsi="Calibri" w:cs="Calibri"/>
                <w:sz w:val="19"/>
                <w:szCs w:val="19"/>
              </w:rPr>
            </w:pPr>
            <w:r w:rsidRPr="008C45EC">
              <w:rPr>
                <w:rFonts w:ascii="Calibri" w:hAnsi="Calibri" w:cs="Calibri"/>
                <w:sz w:val="19"/>
                <w:szCs w:val="19"/>
              </w:rPr>
              <w:t xml:space="preserve">Packaging that is NOT tamper evident: Clamshells without a sticker closing the clamshell, unsealed zip‐top bags, mesh bags with a closure that could be removed without damaging the packaging or </w:t>
            </w:r>
            <w:r w:rsidR="005F3341" w:rsidRPr="008C45EC">
              <w:rPr>
                <w:rFonts w:ascii="Calibri" w:hAnsi="Calibri" w:cs="Calibri"/>
                <w:sz w:val="19"/>
                <w:szCs w:val="19"/>
              </w:rPr>
              <w:t xml:space="preserve">label, </w:t>
            </w:r>
            <w:r w:rsidRPr="008C45EC">
              <w:rPr>
                <w:rFonts w:ascii="Calibri" w:hAnsi="Calibri" w:cs="Calibri"/>
                <w:sz w:val="19"/>
                <w:szCs w:val="19"/>
              </w:rPr>
              <w:t>produce with PLU label not enclosed in any packaging, and baled hay.</w:t>
            </w:r>
          </w:p>
        </w:tc>
      </w:tr>
    </w:tbl>
    <w:p w14:paraId="17A7A0D7" w14:textId="77777777" w:rsidR="004E6AE6" w:rsidRDefault="004E6AE6">
      <w:r>
        <w:br w:type="page"/>
      </w:r>
    </w:p>
    <w:p w14:paraId="4A0E0EE4" w14:textId="6F8BFAB4" w:rsidR="007F73B4" w:rsidRDefault="00FA45BD" w:rsidP="007F73B4">
      <w:pPr>
        <w:pStyle w:val="ListParagraph"/>
        <w:numPr>
          <w:ilvl w:val="0"/>
          <w:numId w:val="54"/>
        </w:numPr>
        <w:rPr>
          <w:rFonts w:ascii="Calibri" w:hAnsi="Calibri" w:cs="Calibri"/>
          <w:sz w:val="20"/>
          <w:szCs w:val="20"/>
        </w:rPr>
      </w:pPr>
      <w:r w:rsidRPr="008B26CA">
        <w:rPr>
          <w:rFonts w:ascii="Calibri" w:hAnsi="Calibri" w:cs="Calibri"/>
          <w:b/>
          <w:bCs/>
          <w:sz w:val="24"/>
        </w:rPr>
        <w:lastRenderedPageBreak/>
        <w:t>Exempt</w:t>
      </w:r>
      <w:r w:rsidR="00D027A1" w:rsidRPr="008B26CA">
        <w:rPr>
          <w:rFonts w:ascii="Calibri" w:hAnsi="Calibri" w:cs="Calibri"/>
          <w:b/>
          <w:bCs/>
          <w:sz w:val="24"/>
        </w:rPr>
        <w:t xml:space="preserve"> Handler</w:t>
      </w:r>
      <w:r w:rsidR="00D027A1" w:rsidRPr="005F3341">
        <w:rPr>
          <w:rFonts w:ascii="Calibri" w:hAnsi="Calibri" w:cs="Calibri"/>
          <w:sz w:val="24"/>
        </w:rPr>
        <w:t>:</w:t>
      </w:r>
      <w:r w:rsidR="00D027A1">
        <w:rPr>
          <w:rFonts w:ascii="Calibri" w:hAnsi="Calibri" w:cs="Calibri"/>
          <w:sz w:val="20"/>
          <w:szCs w:val="20"/>
        </w:rPr>
        <w:t xml:space="preserve"> </w:t>
      </w:r>
    </w:p>
    <w:tbl>
      <w:tblPr>
        <w:tblStyle w:val="TableGrid"/>
        <w:tblW w:w="11250" w:type="dxa"/>
        <w:tblInd w:w="-275" w:type="dxa"/>
        <w:tblLook w:val="04A0" w:firstRow="1" w:lastRow="0" w:firstColumn="1" w:lastColumn="0" w:noHBand="0" w:noVBand="1"/>
      </w:tblPr>
      <w:tblGrid>
        <w:gridCol w:w="2700"/>
        <w:gridCol w:w="3240"/>
        <w:gridCol w:w="1710"/>
        <w:gridCol w:w="3600"/>
      </w:tblGrid>
      <w:tr w:rsidR="0066208B" w14:paraId="7FA4EC00" w14:textId="140D2103" w:rsidTr="0066208B">
        <w:tc>
          <w:tcPr>
            <w:tcW w:w="11250" w:type="dxa"/>
            <w:gridSpan w:val="4"/>
          </w:tcPr>
          <w:p w14:paraId="56B83459" w14:textId="731218A2" w:rsidR="0066208B" w:rsidRPr="000E4A28" w:rsidRDefault="0066208B" w:rsidP="00D027A1">
            <w:pPr>
              <w:rPr>
                <w:rFonts w:ascii="Calibri" w:hAnsi="Calibri" w:cs="Calibri"/>
                <w:sz w:val="19"/>
                <w:szCs w:val="19"/>
              </w:rPr>
            </w:pPr>
            <w:r w:rsidRPr="000E4A28">
              <w:rPr>
                <w:rFonts w:ascii="Calibri" w:hAnsi="Calibri" w:cs="Calibri"/>
                <w:sz w:val="19"/>
                <w:szCs w:val="19"/>
              </w:rPr>
              <w:t>CONTACT INFORMATION for the Exempt Handler</w:t>
            </w:r>
          </w:p>
        </w:tc>
      </w:tr>
      <w:tr w:rsidR="0066208B" w14:paraId="66A53ADE" w14:textId="62D862ED" w:rsidTr="005F3341">
        <w:tc>
          <w:tcPr>
            <w:tcW w:w="2700" w:type="dxa"/>
          </w:tcPr>
          <w:p w14:paraId="74FEC0D8" w14:textId="0EF67B3F" w:rsidR="0066208B" w:rsidRPr="000E4A28" w:rsidRDefault="0066208B" w:rsidP="0066208B">
            <w:pPr>
              <w:rPr>
                <w:rFonts w:ascii="Calibri" w:hAnsi="Calibri" w:cs="Calibri"/>
                <w:sz w:val="19"/>
                <w:szCs w:val="19"/>
              </w:rPr>
            </w:pPr>
            <w:r w:rsidRPr="000E4A28">
              <w:rPr>
                <w:rFonts w:ascii="Calibri" w:hAnsi="Calibri" w:cs="Calibri"/>
                <w:sz w:val="19"/>
                <w:szCs w:val="19"/>
              </w:rPr>
              <w:t>Business Name:</w:t>
            </w:r>
          </w:p>
        </w:tc>
        <w:tc>
          <w:tcPr>
            <w:tcW w:w="3240" w:type="dxa"/>
          </w:tcPr>
          <w:p w14:paraId="6C39209E" w14:textId="387634C4" w:rsidR="0066208B" w:rsidRPr="000E4A28" w:rsidRDefault="0066208B" w:rsidP="0066208B">
            <w:pPr>
              <w:rPr>
                <w:rFonts w:ascii="Calibri" w:hAnsi="Calibri" w:cs="Calibri"/>
                <w:sz w:val="19"/>
                <w:szCs w:val="19"/>
              </w:rPr>
            </w:pP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00CA0B1D">
              <w:rPr>
                <w:rFonts w:ascii="Calibri" w:hAnsi="Calibri" w:cs="Calibri"/>
                <w:sz w:val="19"/>
                <w:szCs w:val="19"/>
                <w:u w:val="single"/>
              </w:rPr>
              <w:t> </w:t>
            </w:r>
            <w:r w:rsidR="00CA0B1D">
              <w:rPr>
                <w:rFonts w:ascii="Calibri" w:hAnsi="Calibri" w:cs="Calibri"/>
                <w:sz w:val="19"/>
                <w:szCs w:val="19"/>
                <w:u w:val="single"/>
              </w:rPr>
              <w:t> </w:t>
            </w:r>
            <w:r w:rsidR="00CA0B1D">
              <w:rPr>
                <w:rFonts w:ascii="Calibri" w:hAnsi="Calibri" w:cs="Calibri"/>
                <w:sz w:val="19"/>
                <w:szCs w:val="19"/>
                <w:u w:val="single"/>
              </w:rPr>
              <w:t> </w:t>
            </w:r>
            <w:r w:rsidR="00CA0B1D">
              <w:rPr>
                <w:rFonts w:ascii="Calibri" w:hAnsi="Calibri" w:cs="Calibri"/>
                <w:sz w:val="19"/>
                <w:szCs w:val="19"/>
                <w:u w:val="single"/>
              </w:rPr>
              <w:t> </w:t>
            </w:r>
            <w:r w:rsidR="00CA0B1D">
              <w:rPr>
                <w:rFonts w:ascii="Calibri" w:hAnsi="Calibri" w:cs="Calibri"/>
                <w:sz w:val="19"/>
                <w:szCs w:val="19"/>
                <w:u w:val="single"/>
              </w:rPr>
              <w:t> </w:t>
            </w:r>
            <w:r w:rsidRPr="000E4A28">
              <w:rPr>
                <w:rFonts w:ascii="Calibri" w:hAnsi="Calibri" w:cs="Calibri"/>
                <w:sz w:val="19"/>
                <w:szCs w:val="19"/>
              </w:rPr>
              <w:fldChar w:fldCharType="end"/>
            </w:r>
          </w:p>
        </w:tc>
        <w:tc>
          <w:tcPr>
            <w:tcW w:w="1710" w:type="dxa"/>
          </w:tcPr>
          <w:p w14:paraId="0196F860" w14:textId="4F0D9195" w:rsidR="0066208B" w:rsidRPr="000E4A28" w:rsidRDefault="0066208B" w:rsidP="0066208B">
            <w:pPr>
              <w:rPr>
                <w:rFonts w:ascii="Calibri" w:hAnsi="Calibri" w:cs="Calibri"/>
                <w:sz w:val="19"/>
                <w:szCs w:val="19"/>
                <w:u w:val="single"/>
              </w:rPr>
            </w:pPr>
            <w:r w:rsidRPr="000E4A28">
              <w:rPr>
                <w:rFonts w:ascii="Calibri" w:hAnsi="Calibri" w:cs="Calibri"/>
                <w:sz w:val="19"/>
                <w:szCs w:val="19"/>
              </w:rPr>
              <w:t>E-mail and Phone:</w:t>
            </w:r>
          </w:p>
        </w:tc>
        <w:tc>
          <w:tcPr>
            <w:tcW w:w="3600" w:type="dxa"/>
          </w:tcPr>
          <w:p w14:paraId="2258019B" w14:textId="0565567A" w:rsidR="0066208B" w:rsidRPr="000E4A28" w:rsidRDefault="0066208B" w:rsidP="0066208B">
            <w:pPr>
              <w:rPr>
                <w:rFonts w:ascii="Calibri" w:hAnsi="Calibri" w:cs="Calibri"/>
                <w:sz w:val="19"/>
                <w:szCs w:val="19"/>
              </w:rPr>
            </w:pP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r>
      <w:tr w:rsidR="0066208B" w14:paraId="5FB626CE" w14:textId="7FDCFD71" w:rsidTr="005F3341">
        <w:tc>
          <w:tcPr>
            <w:tcW w:w="2700" w:type="dxa"/>
          </w:tcPr>
          <w:p w14:paraId="6BD03F05" w14:textId="30E0239A" w:rsidR="0066208B" w:rsidRPr="000E4A28" w:rsidRDefault="0066208B" w:rsidP="0066208B">
            <w:pPr>
              <w:rPr>
                <w:rFonts w:ascii="Calibri" w:hAnsi="Calibri" w:cs="Calibri"/>
                <w:sz w:val="19"/>
                <w:szCs w:val="19"/>
              </w:rPr>
            </w:pPr>
            <w:r w:rsidRPr="000E4A28">
              <w:rPr>
                <w:rFonts w:ascii="Calibri" w:hAnsi="Calibri" w:cs="Calibri"/>
                <w:sz w:val="19"/>
                <w:szCs w:val="19"/>
              </w:rPr>
              <w:t>Manager/Owner Name/Title:</w:t>
            </w:r>
          </w:p>
        </w:tc>
        <w:tc>
          <w:tcPr>
            <w:tcW w:w="3240" w:type="dxa"/>
          </w:tcPr>
          <w:p w14:paraId="2F0EA3FE" w14:textId="34360F84" w:rsidR="0066208B" w:rsidRPr="000E4A28" w:rsidRDefault="0066208B" w:rsidP="0066208B">
            <w:pPr>
              <w:rPr>
                <w:rFonts w:ascii="Calibri" w:hAnsi="Calibri" w:cs="Calibri"/>
                <w:sz w:val="19"/>
                <w:szCs w:val="19"/>
              </w:rPr>
            </w:pP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c>
          <w:tcPr>
            <w:tcW w:w="1710" w:type="dxa"/>
          </w:tcPr>
          <w:p w14:paraId="6B3F7ACE" w14:textId="5696E5C2" w:rsidR="0066208B" w:rsidRPr="000E4A28" w:rsidRDefault="0066208B" w:rsidP="0066208B">
            <w:pPr>
              <w:rPr>
                <w:rFonts w:ascii="Calibri" w:hAnsi="Calibri" w:cs="Calibri"/>
                <w:sz w:val="19"/>
                <w:szCs w:val="19"/>
                <w:u w:val="single"/>
              </w:rPr>
            </w:pPr>
            <w:r w:rsidRPr="000E4A28">
              <w:rPr>
                <w:rFonts w:ascii="Calibri" w:hAnsi="Calibri" w:cs="Calibri"/>
                <w:sz w:val="19"/>
                <w:szCs w:val="19"/>
              </w:rPr>
              <w:t>Mailing Address:</w:t>
            </w:r>
          </w:p>
        </w:tc>
        <w:tc>
          <w:tcPr>
            <w:tcW w:w="3600" w:type="dxa"/>
          </w:tcPr>
          <w:p w14:paraId="5BF3D04F" w14:textId="07A61EC2" w:rsidR="0066208B" w:rsidRPr="000E4A28" w:rsidRDefault="0066208B" w:rsidP="0066208B">
            <w:pPr>
              <w:rPr>
                <w:rFonts w:ascii="Calibri" w:hAnsi="Calibri" w:cs="Calibri"/>
                <w:sz w:val="19"/>
                <w:szCs w:val="19"/>
              </w:rPr>
            </w:pP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r>
      <w:tr w:rsidR="0066208B" w14:paraId="708E0C5F" w14:textId="30E034B2" w:rsidTr="0066208B">
        <w:tc>
          <w:tcPr>
            <w:tcW w:w="11250" w:type="dxa"/>
            <w:gridSpan w:val="4"/>
          </w:tcPr>
          <w:p w14:paraId="24525A9F" w14:textId="3803BFC1" w:rsidR="0066208B" w:rsidRPr="000E4A28" w:rsidRDefault="0066208B" w:rsidP="0066208B">
            <w:pPr>
              <w:rPr>
                <w:rFonts w:ascii="Calibri" w:hAnsi="Calibri" w:cs="Calibri"/>
                <w:sz w:val="19"/>
                <w:szCs w:val="19"/>
              </w:rPr>
            </w:pPr>
            <w:r w:rsidRPr="000E4A28">
              <w:rPr>
                <w:rFonts w:ascii="Calibri" w:hAnsi="Calibri" w:cs="Calibri"/>
                <w:sz w:val="19"/>
                <w:szCs w:val="19"/>
              </w:rPr>
              <w:t>Describe all business activities you perform on behalf of the certified operation</w:t>
            </w:r>
            <w:r w:rsidR="002B4DE2" w:rsidRPr="000E4A28">
              <w:rPr>
                <w:rFonts w:ascii="Calibri" w:hAnsi="Calibri" w:cs="Calibri"/>
                <w:sz w:val="19"/>
                <w:szCs w:val="19"/>
              </w:rPr>
              <w:t xml:space="preserve"> and your role in the organic supply chain.</w:t>
            </w:r>
          </w:p>
        </w:tc>
      </w:tr>
      <w:tr w:rsidR="0066208B" w14:paraId="361EB0AB" w14:textId="081EAD23" w:rsidTr="0066208B">
        <w:tc>
          <w:tcPr>
            <w:tcW w:w="11250" w:type="dxa"/>
            <w:gridSpan w:val="4"/>
          </w:tcPr>
          <w:p w14:paraId="1BE4CECA" w14:textId="1F9C5927" w:rsidR="0066208B" w:rsidRPr="000E4A28" w:rsidRDefault="0066208B" w:rsidP="0066208B">
            <w:pPr>
              <w:rPr>
                <w:rFonts w:ascii="Calibri" w:hAnsi="Calibri" w:cs="Calibri"/>
                <w:sz w:val="19"/>
                <w:szCs w:val="19"/>
                <w:u w:val="single"/>
              </w:rPr>
            </w:pP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r>
      <w:tr w:rsidR="008800B7" w14:paraId="5E75F5B6" w14:textId="77777777" w:rsidTr="0066208B">
        <w:tc>
          <w:tcPr>
            <w:tcW w:w="11250" w:type="dxa"/>
            <w:gridSpan w:val="4"/>
          </w:tcPr>
          <w:p w14:paraId="004E7F4A" w14:textId="2E1C5351" w:rsidR="008800B7" w:rsidRPr="000E4A28" w:rsidRDefault="008800B7" w:rsidP="0066208B">
            <w:pPr>
              <w:rPr>
                <w:rFonts w:ascii="Calibri" w:hAnsi="Calibri" w:cs="Calibri"/>
                <w:sz w:val="19"/>
                <w:szCs w:val="19"/>
                <w:u w:val="single"/>
              </w:rPr>
            </w:pPr>
            <w:r w:rsidRPr="000E4A28">
              <w:rPr>
                <w:rFonts w:ascii="Calibri" w:hAnsi="Calibri" w:cs="Calibri"/>
                <w:sz w:val="19"/>
                <w:szCs w:val="19"/>
                <w:u w:val="single"/>
              </w:rPr>
              <w:t xml:space="preserve">Name of the OTCO Certified Operation you are working with: </w:t>
            </w:r>
          </w:p>
        </w:tc>
      </w:tr>
      <w:tr w:rsidR="008800B7" w14:paraId="70200930" w14:textId="77777777" w:rsidTr="0066208B">
        <w:tc>
          <w:tcPr>
            <w:tcW w:w="11250" w:type="dxa"/>
            <w:gridSpan w:val="4"/>
          </w:tcPr>
          <w:p w14:paraId="759F0216" w14:textId="3FC2C97D" w:rsidR="008800B7" w:rsidRPr="000E4A28" w:rsidRDefault="008800B7" w:rsidP="0066208B">
            <w:pPr>
              <w:rPr>
                <w:rFonts w:ascii="Calibri" w:hAnsi="Calibri" w:cs="Calibri"/>
                <w:sz w:val="19"/>
                <w:szCs w:val="19"/>
                <w:u w:val="single"/>
              </w:rPr>
            </w:pP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r>
    </w:tbl>
    <w:p w14:paraId="265690D5" w14:textId="77777777" w:rsidR="005227B1" w:rsidRDefault="00D027A1" w:rsidP="007F73B4">
      <w:pPr>
        <w:pStyle w:val="ListParagraph"/>
        <w:numPr>
          <w:ilvl w:val="0"/>
          <w:numId w:val="54"/>
        </w:numPr>
        <w:rPr>
          <w:rFonts w:ascii="Calibri" w:hAnsi="Calibri" w:cs="Calibri"/>
          <w:sz w:val="20"/>
          <w:szCs w:val="20"/>
        </w:rPr>
      </w:pPr>
      <w:r w:rsidRPr="008B26CA">
        <w:rPr>
          <w:rFonts w:ascii="Calibri" w:hAnsi="Calibri" w:cs="Calibri"/>
          <w:b/>
          <w:bCs/>
          <w:sz w:val="24"/>
        </w:rPr>
        <w:t>Exemptions</w:t>
      </w:r>
      <w:r w:rsidR="00D605BF">
        <w:rPr>
          <w:rFonts w:ascii="Calibri" w:hAnsi="Calibri" w:cs="Calibri"/>
          <w:sz w:val="20"/>
          <w:szCs w:val="20"/>
        </w:rPr>
        <w:t xml:space="preserve">: </w:t>
      </w:r>
    </w:p>
    <w:tbl>
      <w:tblPr>
        <w:tblStyle w:val="TableGrid"/>
        <w:tblW w:w="11255" w:type="dxa"/>
        <w:tblInd w:w="-275" w:type="dxa"/>
        <w:tblLook w:val="04A0" w:firstRow="1" w:lastRow="0" w:firstColumn="1" w:lastColumn="0" w:noHBand="0" w:noVBand="1"/>
      </w:tblPr>
      <w:tblGrid>
        <w:gridCol w:w="461"/>
        <w:gridCol w:w="10794"/>
      </w:tblGrid>
      <w:tr w:rsidR="00B74BAC" w14:paraId="7C392ADF" w14:textId="77777777" w:rsidTr="008B26CA">
        <w:tc>
          <w:tcPr>
            <w:tcW w:w="11250" w:type="dxa"/>
            <w:gridSpan w:val="2"/>
            <w:tcBorders>
              <w:top w:val="nil"/>
              <w:left w:val="nil"/>
              <w:bottom w:val="nil"/>
              <w:right w:val="nil"/>
            </w:tcBorders>
          </w:tcPr>
          <w:p w14:paraId="2E9744DA" w14:textId="299A50C0" w:rsidR="00B74BAC" w:rsidRPr="000E4A28" w:rsidRDefault="00B74BAC" w:rsidP="00D605BF">
            <w:pPr>
              <w:rPr>
                <w:rFonts w:ascii="Calibri" w:hAnsi="Calibri" w:cs="Calibri"/>
                <w:sz w:val="19"/>
                <w:szCs w:val="19"/>
              </w:rPr>
            </w:pPr>
            <w:r w:rsidRPr="000E4A28">
              <w:rPr>
                <w:rFonts w:ascii="Calibri" w:hAnsi="Calibri" w:cs="Calibri"/>
                <w:sz w:val="19"/>
                <w:szCs w:val="19"/>
              </w:rPr>
              <w:t xml:space="preserve">The table below lists the allowed exemptions from certification. Indicate which of the following activities applies to your operation. Any activities outside of the exemptions described in </w:t>
            </w:r>
            <w:r w:rsidR="003F49C3" w:rsidRPr="000E4A28">
              <w:rPr>
                <w:rFonts w:ascii="Calibri" w:hAnsi="Calibri" w:cs="Calibri"/>
                <w:i/>
                <w:iCs/>
                <w:sz w:val="19"/>
                <w:szCs w:val="19"/>
              </w:rPr>
              <w:t>§</w:t>
            </w:r>
            <w:r w:rsidRPr="000E4A28">
              <w:rPr>
                <w:rFonts w:ascii="Calibri" w:hAnsi="Calibri" w:cs="Calibri"/>
                <w:sz w:val="19"/>
                <w:szCs w:val="19"/>
              </w:rPr>
              <w:t xml:space="preserve">205.101 may result in the loss of organic status of products. OTCO encourages all exempt handlers to get certified. Check out our website at </w:t>
            </w:r>
            <w:hyperlink r:id="rId9" w:history="1">
              <w:r w:rsidRPr="000E4A28">
                <w:rPr>
                  <w:rStyle w:val="Hyperlink"/>
                  <w:rFonts w:ascii="Calibri" w:hAnsi="Calibri" w:cs="Calibri"/>
                  <w:sz w:val="19"/>
                  <w:szCs w:val="19"/>
                </w:rPr>
                <w:t>www.tilth.org/apply/application</w:t>
              </w:r>
            </w:hyperlink>
            <w:r w:rsidRPr="000E4A28">
              <w:rPr>
                <w:rFonts w:ascii="Calibri" w:hAnsi="Calibri" w:cs="Calibri"/>
                <w:sz w:val="19"/>
                <w:szCs w:val="19"/>
              </w:rPr>
              <w:t xml:space="preserve"> or email us at </w:t>
            </w:r>
            <w:hyperlink r:id="rId10" w:history="1">
              <w:r w:rsidRPr="000E4A28">
                <w:rPr>
                  <w:rStyle w:val="Hyperlink"/>
                  <w:rFonts w:ascii="Calibri" w:hAnsi="Calibri" w:cs="Calibri"/>
                  <w:sz w:val="19"/>
                  <w:szCs w:val="19"/>
                </w:rPr>
                <w:t>getcertified@tilth.org</w:t>
              </w:r>
            </w:hyperlink>
            <w:r w:rsidRPr="000E4A28">
              <w:rPr>
                <w:rFonts w:ascii="Calibri" w:hAnsi="Calibri" w:cs="Calibri"/>
                <w:sz w:val="19"/>
                <w:szCs w:val="19"/>
              </w:rPr>
              <w:t xml:space="preserve">. </w:t>
            </w:r>
          </w:p>
        </w:tc>
      </w:tr>
      <w:tr w:rsidR="00A0211F" w14:paraId="21E66033" w14:textId="77777777" w:rsidTr="00A0211F">
        <w:tc>
          <w:tcPr>
            <w:tcW w:w="461" w:type="dxa"/>
            <w:tcBorders>
              <w:top w:val="single" w:sz="4" w:space="0" w:color="auto"/>
            </w:tcBorders>
          </w:tcPr>
          <w:p w14:paraId="5543B6C7" w14:textId="08B30E1A" w:rsidR="00A0211F" w:rsidRPr="000E4A28" w:rsidRDefault="00A0211F" w:rsidP="00D605BF">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10794" w:type="dxa"/>
            <w:tcBorders>
              <w:top w:val="single" w:sz="4" w:space="0" w:color="auto"/>
            </w:tcBorders>
          </w:tcPr>
          <w:p w14:paraId="21C7D1ED" w14:textId="130573A0" w:rsidR="00A0211F" w:rsidRPr="000E4A28" w:rsidRDefault="00A0211F" w:rsidP="008C6387">
            <w:pPr>
              <w:rPr>
                <w:rFonts w:ascii="Calibri" w:hAnsi="Calibri" w:cs="Calibri"/>
                <w:sz w:val="19"/>
                <w:szCs w:val="19"/>
              </w:rPr>
            </w:pPr>
            <w:r w:rsidRPr="000E4A28">
              <w:rPr>
                <w:rFonts w:ascii="Calibri" w:hAnsi="Calibri" w:cs="Calibri"/>
                <w:sz w:val="19"/>
                <w:szCs w:val="19"/>
              </w:rPr>
              <w:t xml:space="preserve">1) I operate a storage facility used by the certified operation listed in section A to store product in sealed, tamper-evident* packaging. </w:t>
            </w:r>
            <w:r w:rsidRPr="000E4A28">
              <w:rPr>
                <w:rFonts w:ascii="Calibri" w:hAnsi="Calibri" w:cs="Calibri"/>
                <w:i/>
                <w:iCs/>
                <w:sz w:val="19"/>
                <w:szCs w:val="19"/>
              </w:rPr>
              <w:t>NOP §205.101(e).</w:t>
            </w:r>
          </w:p>
        </w:tc>
      </w:tr>
      <w:tr w:rsidR="00A0211F" w14:paraId="68A975A1" w14:textId="77777777" w:rsidTr="00A0211F">
        <w:tc>
          <w:tcPr>
            <w:tcW w:w="461" w:type="dxa"/>
          </w:tcPr>
          <w:p w14:paraId="1E05535B" w14:textId="26B6FCA9" w:rsidR="00A0211F" w:rsidRPr="000E4A28" w:rsidRDefault="00A0211F" w:rsidP="00D605BF">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10794" w:type="dxa"/>
          </w:tcPr>
          <w:p w14:paraId="4D5B80D5" w14:textId="4B08C15B" w:rsidR="00A0211F" w:rsidRPr="000E4A28" w:rsidRDefault="00A0211F" w:rsidP="00D605BF">
            <w:pPr>
              <w:rPr>
                <w:rFonts w:ascii="Calibri" w:hAnsi="Calibri" w:cs="Calibri"/>
                <w:sz w:val="19"/>
                <w:szCs w:val="19"/>
              </w:rPr>
            </w:pPr>
            <w:r w:rsidRPr="000E4A28">
              <w:rPr>
                <w:rFonts w:ascii="Calibri" w:hAnsi="Calibri" w:cs="Calibri"/>
                <w:sz w:val="19"/>
                <w:szCs w:val="19"/>
              </w:rPr>
              <w:t xml:space="preserve">2) I am a broker, trader, wholesaler, or distributor who takes title or physical possession of organic products. Products are in sealed, tamper-evident* final </w:t>
            </w:r>
            <w:r w:rsidRPr="000E4A28">
              <w:rPr>
                <w:rFonts w:ascii="Calibri" w:hAnsi="Calibri" w:cs="Calibri"/>
                <w:sz w:val="19"/>
                <w:szCs w:val="19"/>
                <w:u w:val="single"/>
              </w:rPr>
              <w:t>retail</w:t>
            </w:r>
            <w:r w:rsidRPr="000E4A28">
              <w:rPr>
                <w:rFonts w:ascii="Calibri" w:hAnsi="Calibri" w:cs="Calibri"/>
                <w:sz w:val="19"/>
                <w:szCs w:val="19"/>
              </w:rPr>
              <w:t xml:space="preserve"> packaging and remain in that packaging while in my control. That product (retail labeled, sealed, tamper-evident*) is supplied to the certified operation. </w:t>
            </w:r>
            <w:r w:rsidRPr="000E4A28">
              <w:rPr>
                <w:rFonts w:ascii="Calibri" w:hAnsi="Calibri" w:cs="Calibri"/>
                <w:i/>
                <w:iCs/>
                <w:sz w:val="19"/>
                <w:szCs w:val="19"/>
              </w:rPr>
              <w:t>NOP §205.101(f).</w:t>
            </w:r>
          </w:p>
        </w:tc>
      </w:tr>
      <w:tr w:rsidR="00A0211F" w14:paraId="1B7FA16C" w14:textId="77777777" w:rsidTr="00A0211F">
        <w:tc>
          <w:tcPr>
            <w:tcW w:w="461" w:type="dxa"/>
          </w:tcPr>
          <w:p w14:paraId="48128033" w14:textId="6C54F627" w:rsidR="00A0211F" w:rsidRPr="000E4A28" w:rsidRDefault="00A0211F" w:rsidP="00D605BF">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10794" w:type="dxa"/>
          </w:tcPr>
          <w:p w14:paraId="08CCEEC9" w14:textId="3AB4CEC1" w:rsidR="00A0211F" w:rsidRPr="000E4A28" w:rsidRDefault="00A0211F" w:rsidP="00D605BF">
            <w:pPr>
              <w:rPr>
                <w:rFonts w:ascii="Calibri" w:hAnsi="Calibri" w:cs="Calibri"/>
                <w:sz w:val="19"/>
                <w:szCs w:val="19"/>
              </w:rPr>
            </w:pPr>
            <w:r w:rsidRPr="000E4A28">
              <w:rPr>
                <w:rFonts w:ascii="Calibri" w:hAnsi="Calibri" w:cs="Calibri"/>
                <w:sz w:val="19"/>
                <w:szCs w:val="19"/>
              </w:rPr>
              <w:t xml:space="preserve">3) I am a private label or brand owner who contracts an OTCO-certified co-packer to produce my products. The co-packer purchases or produces the ingredients used in my products. I do not purchase ingredients. I only sell finished; retail labeled products in sealed, tamper-evident* retail packaging. </w:t>
            </w:r>
            <w:r w:rsidRPr="000E4A28">
              <w:rPr>
                <w:rFonts w:ascii="Calibri" w:hAnsi="Calibri" w:cs="Calibri"/>
                <w:i/>
                <w:iCs/>
                <w:sz w:val="19"/>
                <w:szCs w:val="19"/>
              </w:rPr>
              <w:t>NOP §205.101(f).</w:t>
            </w:r>
          </w:p>
        </w:tc>
      </w:tr>
      <w:tr w:rsidR="00A0211F" w14:paraId="247E1F4D" w14:textId="77777777" w:rsidTr="00A0211F">
        <w:tc>
          <w:tcPr>
            <w:tcW w:w="461" w:type="dxa"/>
          </w:tcPr>
          <w:p w14:paraId="0A607944" w14:textId="73EC575E" w:rsidR="00A0211F" w:rsidRPr="000E4A28" w:rsidRDefault="00A0211F" w:rsidP="00D605BF">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10794" w:type="dxa"/>
          </w:tcPr>
          <w:p w14:paraId="3218CEB1" w14:textId="5651BEDA" w:rsidR="00A0211F" w:rsidRPr="000E4A28" w:rsidRDefault="00A0211F" w:rsidP="00D605BF">
            <w:pPr>
              <w:rPr>
                <w:rFonts w:ascii="Calibri" w:hAnsi="Calibri" w:cs="Calibri"/>
                <w:sz w:val="19"/>
                <w:szCs w:val="19"/>
              </w:rPr>
            </w:pPr>
            <w:r w:rsidRPr="000E4A28">
              <w:rPr>
                <w:rFonts w:ascii="Calibri" w:hAnsi="Calibri" w:cs="Calibri"/>
                <w:sz w:val="19"/>
                <w:szCs w:val="19"/>
              </w:rPr>
              <w:t xml:space="preserve">4) I am a licensed customs broker who does not take ownership or physical possession of organic products. I do not sell, import, or trade organic products. </w:t>
            </w:r>
            <w:r w:rsidRPr="000E4A28">
              <w:rPr>
                <w:rFonts w:ascii="Calibri" w:hAnsi="Calibri" w:cs="Calibri"/>
                <w:i/>
                <w:iCs/>
                <w:sz w:val="19"/>
                <w:szCs w:val="19"/>
              </w:rPr>
              <w:t>NOP §205.101(g).</w:t>
            </w:r>
          </w:p>
        </w:tc>
      </w:tr>
      <w:tr w:rsidR="00A0211F" w14:paraId="718ED864" w14:textId="77777777" w:rsidTr="00A0211F">
        <w:tc>
          <w:tcPr>
            <w:tcW w:w="461" w:type="dxa"/>
          </w:tcPr>
          <w:p w14:paraId="15838D30" w14:textId="27879E81" w:rsidR="00A0211F" w:rsidRPr="000E4A28" w:rsidRDefault="00A0211F" w:rsidP="00D605BF">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10794" w:type="dxa"/>
          </w:tcPr>
          <w:p w14:paraId="72CC3776" w14:textId="54ABA30E" w:rsidR="00A0211F" w:rsidRPr="000E4A28" w:rsidRDefault="00A0211F" w:rsidP="00D605BF">
            <w:pPr>
              <w:rPr>
                <w:rFonts w:ascii="Calibri" w:hAnsi="Calibri" w:cs="Calibri"/>
                <w:sz w:val="19"/>
                <w:szCs w:val="19"/>
              </w:rPr>
            </w:pPr>
            <w:r w:rsidRPr="000E4A28">
              <w:rPr>
                <w:rFonts w:ascii="Calibri" w:hAnsi="Calibri" w:cs="Calibri"/>
                <w:sz w:val="19"/>
                <w:szCs w:val="19"/>
              </w:rPr>
              <w:t xml:space="preserve">5) I am a logistics broker e.g., freight forwarder. I arrange the movement and storage but do not take ownership or physical possession. I do not sell, import, or trade organic products. </w:t>
            </w:r>
            <w:r w:rsidRPr="000E4A28">
              <w:rPr>
                <w:rFonts w:ascii="Calibri" w:hAnsi="Calibri" w:cs="Calibri"/>
                <w:i/>
                <w:iCs/>
                <w:sz w:val="19"/>
                <w:szCs w:val="19"/>
              </w:rPr>
              <w:t>NOP §205.101(h).</w:t>
            </w:r>
          </w:p>
        </w:tc>
      </w:tr>
      <w:tr w:rsidR="00A0211F" w14:paraId="1273B3EC" w14:textId="77777777" w:rsidTr="00A0211F">
        <w:tc>
          <w:tcPr>
            <w:tcW w:w="461" w:type="dxa"/>
          </w:tcPr>
          <w:p w14:paraId="10105630" w14:textId="2469672C" w:rsidR="00A0211F" w:rsidRPr="000E4A28" w:rsidRDefault="00A0211F" w:rsidP="00D605BF">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10794" w:type="dxa"/>
          </w:tcPr>
          <w:p w14:paraId="5DC72B9A" w14:textId="7059954B" w:rsidR="00A0211F" w:rsidRPr="000E4A28" w:rsidRDefault="00A0211F" w:rsidP="00D605BF">
            <w:pPr>
              <w:rPr>
                <w:rFonts w:ascii="Calibri" w:hAnsi="Calibri" w:cs="Calibri"/>
                <w:sz w:val="19"/>
                <w:szCs w:val="19"/>
              </w:rPr>
            </w:pPr>
            <w:r w:rsidRPr="000E4A28">
              <w:rPr>
                <w:rFonts w:ascii="Calibri" w:hAnsi="Calibri" w:cs="Calibri"/>
                <w:sz w:val="19"/>
                <w:szCs w:val="19"/>
              </w:rPr>
              <w:t xml:space="preserve">6) I am a transporter or a transloader and am only responsible for the transport of </w:t>
            </w:r>
            <w:r w:rsidRPr="000E4A28">
              <w:rPr>
                <w:rFonts w:ascii="Calibri" w:hAnsi="Calibri" w:cs="Calibri"/>
                <w:sz w:val="19"/>
                <w:szCs w:val="19"/>
                <w:u w:val="single"/>
              </w:rPr>
              <w:t>packaged</w:t>
            </w:r>
            <w:r w:rsidRPr="000E4A28">
              <w:rPr>
                <w:rFonts w:ascii="Calibri" w:hAnsi="Calibri" w:cs="Calibri"/>
                <w:sz w:val="19"/>
                <w:szCs w:val="19"/>
              </w:rPr>
              <w:t xml:space="preserve">, organic products. I do not store, combine, split, containerize, pack, repack, treat, sort, open, enclose, or otherwise label organic products. </w:t>
            </w:r>
            <w:r w:rsidRPr="000E4A28">
              <w:rPr>
                <w:rFonts w:ascii="Calibri" w:hAnsi="Calibri" w:cs="Calibri"/>
                <w:i/>
                <w:iCs/>
                <w:sz w:val="19"/>
                <w:szCs w:val="19"/>
              </w:rPr>
              <w:t>NOP §205.2 “handle”.</w:t>
            </w:r>
          </w:p>
        </w:tc>
      </w:tr>
      <w:tr w:rsidR="00A0211F" w14:paraId="019F82E4" w14:textId="77777777" w:rsidTr="00A0211F">
        <w:tc>
          <w:tcPr>
            <w:tcW w:w="461" w:type="dxa"/>
          </w:tcPr>
          <w:p w14:paraId="7BCA11B0" w14:textId="249BAFF3" w:rsidR="00A0211F" w:rsidRPr="000E4A28" w:rsidRDefault="00A0211F" w:rsidP="00D605BF">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10794" w:type="dxa"/>
          </w:tcPr>
          <w:p w14:paraId="12158C8B" w14:textId="373764B1" w:rsidR="00A0211F" w:rsidRPr="000E4A28" w:rsidRDefault="00A0211F" w:rsidP="00D605BF">
            <w:pPr>
              <w:rPr>
                <w:rFonts w:ascii="Calibri" w:hAnsi="Calibri" w:cs="Calibri"/>
                <w:sz w:val="19"/>
                <w:szCs w:val="19"/>
              </w:rPr>
            </w:pPr>
            <w:r w:rsidRPr="000E4A28">
              <w:rPr>
                <w:rFonts w:ascii="Calibri" w:hAnsi="Calibri" w:cs="Calibri"/>
                <w:sz w:val="19"/>
                <w:szCs w:val="19"/>
              </w:rPr>
              <w:t xml:space="preserve">7) I am a transporter or transloader and am only responsible for the transport of </w:t>
            </w:r>
            <w:r w:rsidRPr="000E4A28">
              <w:rPr>
                <w:rFonts w:ascii="Calibri" w:hAnsi="Calibri" w:cs="Calibri"/>
                <w:sz w:val="19"/>
                <w:szCs w:val="19"/>
                <w:u w:val="single"/>
              </w:rPr>
              <w:t>unpackaged</w:t>
            </w:r>
            <w:r w:rsidRPr="000E4A28">
              <w:rPr>
                <w:rFonts w:ascii="Calibri" w:hAnsi="Calibri" w:cs="Calibri"/>
                <w:sz w:val="19"/>
                <w:szCs w:val="19"/>
              </w:rPr>
              <w:t xml:space="preserve"> organic products. I do not store, combine, split, containerize, pack, repack, treat, sort, open, or otherwise label organic products. Locations where I load or unload organic products are certified. </w:t>
            </w:r>
            <w:r w:rsidRPr="000E4A28">
              <w:rPr>
                <w:rFonts w:ascii="Calibri" w:hAnsi="Calibri" w:cs="Calibri"/>
                <w:i/>
                <w:iCs/>
                <w:sz w:val="19"/>
                <w:szCs w:val="19"/>
              </w:rPr>
              <w:t>NOP §205.2 “handle”.</w:t>
            </w:r>
          </w:p>
        </w:tc>
      </w:tr>
      <w:tr w:rsidR="00A0211F" w14:paraId="67C71EA5" w14:textId="77777777" w:rsidTr="00A0211F">
        <w:tc>
          <w:tcPr>
            <w:tcW w:w="461" w:type="dxa"/>
          </w:tcPr>
          <w:p w14:paraId="5F6D0592" w14:textId="6DACEC48" w:rsidR="00A0211F" w:rsidRPr="000E4A28" w:rsidRDefault="00A0211F" w:rsidP="00D605BF">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10794" w:type="dxa"/>
          </w:tcPr>
          <w:p w14:paraId="747B9A56" w14:textId="6F5D5A3E" w:rsidR="00A0211F" w:rsidRPr="000E4A28" w:rsidRDefault="00A0211F" w:rsidP="00D605BF">
            <w:pPr>
              <w:rPr>
                <w:rFonts w:ascii="Calibri" w:hAnsi="Calibri" w:cs="Calibri"/>
                <w:i/>
                <w:iCs/>
                <w:sz w:val="19"/>
                <w:szCs w:val="19"/>
              </w:rPr>
            </w:pPr>
            <w:r w:rsidRPr="000E4A28">
              <w:rPr>
                <w:rFonts w:ascii="Calibri" w:hAnsi="Calibri" w:cs="Calibri"/>
                <w:sz w:val="19"/>
                <w:szCs w:val="19"/>
              </w:rPr>
              <w:t xml:space="preserve">8) I facilitate the sale or trade of unpackaged products/ingredients and/or live animals. </w:t>
            </w:r>
            <w:r w:rsidRPr="000E4A28">
              <w:rPr>
                <w:rFonts w:ascii="Calibri" w:hAnsi="Calibri" w:cs="Calibri"/>
                <w:i/>
                <w:iCs/>
                <w:sz w:val="19"/>
                <w:szCs w:val="19"/>
              </w:rPr>
              <w:t>Note: Certification may be required. NOP §205.2 “handle”.</w:t>
            </w:r>
          </w:p>
        </w:tc>
      </w:tr>
      <w:tr w:rsidR="00A0211F" w14:paraId="75325BB6" w14:textId="77777777" w:rsidTr="00A0211F">
        <w:tc>
          <w:tcPr>
            <w:tcW w:w="461" w:type="dxa"/>
          </w:tcPr>
          <w:p w14:paraId="5CEF7F66" w14:textId="2888A736" w:rsidR="00A0211F" w:rsidRPr="000E4A28" w:rsidRDefault="00A0211F" w:rsidP="00D605BF">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ed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10794" w:type="dxa"/>
          </w:tcPr>
          <w:p w14:paraId="6AF755A0" w14:textId="011BC398" w:rsidR="00A0211F" w:rsidRPr="000E4A28" w:rsidRDefault="00A0211F" w:rsidP="00D605BF">
            <w:pPr>
              <w:rPr>
                <w:rFonts w:ascii="Calibri" w:hAnsi="Calibri" w:cs="Calibri"/>
                <w:sz w:val="19"/>
                <w:szCs w:val="19"/>
              </w:rPr>
            </w:pPr>
            <w:r w:rsidRPr="000E4A28">
              <w:rPr>
                <w:rFonts w:ascii="Calibri" w:hAnsi="Calibri" w:cs="Calibri"/>
                <w:sz w:val="19"/>
                <w:szCs w:val="19"/>
              </w:rPr>
              <w:t xml:space="preserve">Other, describe the activities.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r>
    </w:tbl>
    <w:p w14:paraId="793670C4" w14:textId="59CE5F45" w:rsidR="00B74BAC" w:rsidRDefault="00B74BAC" w:rsidP="00D605BF">
      <w:pPr>
        <w:rPr>
          <w:rFonts w:ascii="Calibri" w:hAnsi="Calibri" w:cs="Calibri"/>
          <w:sz w:val="20"/>
          <w:szCs w:val="20"/>
        </w:rPr>
      </w:pPr>
    </w:p>
    <w:p w14:paraId="54F65D51" w14:textId="47F09122" w:rsidR="00D605BF" w:rsidRDefault="00B74BAC" w:rsidP="007F73B4">
      <w:pPr>
        <w:pStyle w:val="ListParagraph"/>
        <w:numPr>
          <w:ilvl w:val="0"/>
          <w:numId w:val="54"/>
        </w:numPr>
        <w:rPr>
          <w:rFonts w:ascii="Calibri" w:hAnsi="Calibri" w:cs="Calibri"/>
          <w:sz w:val="20"/>
          <w:szCs w:val="20"/>
        </w:rPr>
      </w:pPr>
      <w:r w:rsidRPr="008B26CA">
        <w:rPr>
          <w:rFonts w:ascii="Calibri" w:hAnsi="Calibri" w:cs="Calibri"/>
          <w:b/>
          <w:bCs/>
          <w:sz w:val="24"/>
        </w:rPr>
        <w:t>Exempt</w:t>
      </w:r>
      <w:r w:rsidR="00D65A93" w:rsidRPr="008B26CA">
        <w:rPr>
          <w:rFonts w:ascii="Calibri" w:hAnsi="Calibri" w:cs="Calibri"/>
          <w:b/>
          <w:bCs/>
          <w:sz w:val="24"/>
        </w:rPr>
        <w:t xml:space="preserve"> Verification:</w:t>
      </w:r>
      <w:r w:rsidR="00D65A93">
        <w:rPr>
          <w:rFonts w:ascii="Calibri" w:hAnsi="Calibri" w:cs="Calibri"/>
          <w:sz w:val="20"/>
          <w:szCs w:val="20"/>
        </w:rPr>
        <w:t xml:space="preserve"> </w:t>
      </w:r>
    </w:p>
    <w:tbl>
      <w:tblPr>
        <w:tblStyle w:val="TableGrid"/>
        <w:tblW w:w="11250" w:type="dxa"/>
        <w:tblInd w:w="-275" w:type="dxa"/>
        <w:tblLook w:val="04A0" w:firstRow="1" w:lastRow="0" w:firstColumn="1" w:lastColumn="0" w:noHBand="0" w:noVBand="1"/>
      </w:tblPr>
      <w:tblGrid>
        <w:gridCol w:w="10288"/>
        <w:gridCol w:w="501"/>
        <w:gridCol w:w="461"/>
      </w:tblGrid>
      <w:tr w:rsidR="00D00622" w:rsidRPr="000E4A28" w14:paraId="53C388E4" w14:textId="77777777" w:rsidTr="008B26CA">
        <w:tc>
          <w:tcPr>
            <w:tcW w:w="10288" w:type="dxa"/>
            <w:vMerge w:val="restart"/>
            <w:tcBorders>
              <w:top w:val="nil"/>
              <w:left w:val="nil"/>
              <w:bottom w:val="nil"/>
              <w:right w:val="nil"/>
            </w:tcBorders>
          </w:tcPr>
          <w:p w14:paraId="488613B1" w14:textId="6B819410" w:rsidR="00EE5BE6" w:rsidRPr="000E4A28" w:rsidRDefault="00D00622" w:rsidP="00EE5BE6">
            <w:pPr>
              <w:rPr>
                <w:rFonts w:ascii="Calibri" w:hAnsi="Calibri" w:cs="Calibri"/>
                <w:sz w:val="19"/>
                <w:szCs w:val="19"/>
              </w:rPr>
            </w:pPr>
            <w:r w:rsidRPr="000E4A28">
              <w:rPr>
                <w:rFonts w:ascii="Calibri" w:hAnsi="Calibri" w:cs="Calibri"/>
                <w:sz w:val="19"/>
                <w:szCs w:val="19"/>
              </w:rPr>
              <w:t>Answer the questions about the handling you perform for the OTCO-certified operation named in section A. If you work with other OTCO-certified operations, you will need to complete additional Exempt Handler Affidavits to describe the handling you perform for each operation. OTCO will review answers to determine if exemption applies.</w:t>
            </w:r>
          </w:p>
        </w:tc>
        <w:tc>
          <w:tcPr>
            <w:tcW w:w="962" w:type="dxa"/>
            <w:gridSpan w:val="2"/>
            <w:tcBorders>
              <w:top w:val="nil"/>
              <w:left w:val="nil"/>
              <w:bottom w:val="nil"/>
              <w:right w:val="nil"/>
            </w:tcBorders>
          </w:tcPr>
          <w:p w14:paraId="6B229F4A" w14:textId="01533BBA" w:rsidR="00D00622" w:rsidRPr="000E4A28" w:rsidRDefault="00D00622" w:rsidP="00D65A93">
            <w:pPr>
              <w:rPr>
                <w:rFonts w:ascii="Calibri" w:hAnsi="Calibri" w:cs="Calibri"/>
                <w:b/>
                <w:bCs/>
                <w:sz w:val="19"/>
                <w:szCs w:val="19"/>
              </w:rPr>
            </w:pPr>
          </w:p>
        </w:tc>
      </w:tr>
      <w:tr w:rsidR="00D00622" w:rsidRPr="000E4A28" w14:paraId="6EBFB57D" w14:textId="77777777" w:rsidTr="008B26CA">
        <w:tc>
          <w:tcPr>
            <w:tcW w:w="10288" w:type="dxa"/>
            <w:vMerge/>
            <w:tcBorders>
              <w:top w:val="nil"/>
              <w:left w:val="nil"/>
              <w:bottom w:val="single" w:sz="4" w:space="0" w:color="auto"/>
              <w:right w:val="single" w:sz="4" w:space="0" w:color="auto"/>
            </w:tcBorders>
          </w:tcPr>
          <w:p w14:paraId="46B936D7" w14:textId="208F68D9" w:rsidR="00D00622" w:rsidRPr="000E4A28" w:rsidRDefault="00D00622" w:rsidP="00D00622">
            <w:pPr>
              <w:rPr>
                <w:rFonts w:ascii="Calibri" w:hAnsi="Calibri" w:cs="Calibri"/>
                <w:sz w:val="19"/>
                <w:szCs w:val="19"/>
              </w:rPr>
            </w:pPr>
          </w:p>
        </w:tc>
        <w:tc>
          <w:tcPr>
            <w:tcW w:w="501" w:type="dxa"/>
            <w:tcBorders>
              <w:top w:val="single" w:sz="4" w:space="0" w:color="auto"/>
              <w:left w:val="single" w:sz="4" w:space="0" w:color="auto"/>
              <w:bottom w:val="single" w:sz="4" w:space="0" w:color="auto"/>
              <w:right w:val="single" w:sz="4" w:space="0" w:color="auto"/>
            </w:tcBorders>
          </w:tcPr>
          <w:p w14:paraId="4A79AD79" w14:textId="0EB36E21" w:rsidR="00D00622" w:rsidRPr="000E4A28" w:rsidRDefault="00D00622" w:rsidP="00D00622">
            <w:pPr>
              <w:rPr>
                <w:rFonts w:ascii="Calibri" w:hAnsi="Calibri" w:cs="Calibri"/>
                <w:b/>
                <w:bCs/>
                <w:sz w:val="19"/>
                <w:szCs w:val="19"/>
              </w:rPr>
            </w:pPr>
            <w:r w:rsidRPr="000E4A28">
              <w:rPr>
                <w:rFonts w:ascii="Calibri" w:hAnsi="Calibri" w:cs="Calibri"/>
                <w:b/>
                <w:bCs/>
                <w:sz w:val="19"/>
                <w:szCs w:val="19"/>
              </w:rPr>
              <w:t>Yes</w:t>
            </w:r>
          </w:p>
        </w:tc>
        <w:tc>
          <w:tcPr>
            <w:tcW w:w="461" w:type="dxa"/>
            <w:tcBorders>
              <w:top w:val="single" w:sz="4" w:space="0" w:color="auto"/>
              <w:left w:val="single" w:sz="4" w:space="0" w:color="auto"/>
              <w:bottom w:val="single" w:sz="4" w:space="0" w:color="auto"/>
              <w:right w:val="single" w:sz="4" w:space="0" w:color="auto"/>
            </w:tcBorders>
          </w:tcPr>
          <w:p w14:paraId="3900CCDB" w14:textId="1494AD4D" w:rsidR="00D00622" w:rsidRPr="000E4A28" w:rsidRDefault="00D00622" w:rsidP="00D00622">
            <w:pPr>
              <w:rPr>
                <w:rFonts w:ascii="Calibri" w:hAnsi="Calibri" w:cs="Calibri"/>
                <w:b/>
                <w:bCs/>
                <w:sz w:val="19"/>
                <w:szCs w:val="19"/>
              </w:rPr>
            </w:pPr>
            <w:r w:rsidRPr="000E4A28">
              <w:rPr>
                <w:rFonts w:ascii="Calibri" w:hAnsi="Calibri" w:cs="Calibri"/>
                <w:b/>
                <w:bCs/>
                <w:sz w:val="19"/>
                <w:szCs w:val="19"/>
              </w:rPr>
              <w:t>No</w:t>
            </w:r>
          </w:p>
        </w:tc>
      </w:tr>
      <w:tr w:rsidR="00D00622" w:rsidRPr="000E4A28" w14:paraId="68E37DB2" w14:textId="77777777" w:rsidTr="008B26CA">
        <w:tc>
          <w:tcPr>
            <w:tcW w:w="10288" w:type="dxa"/>
            <w:tcBorders>
              <w:top w:val="single" w:sz="4" w:space="0" w:color="auto"/>
            </w:tcBorders>
          </w:tcPr>
          <w:p w14:paraId="26FDD8B7" w14:textId="709C3F12" w:rsidR="00D00622" w:rsidRPr="000E4A28" w:rsidRDefault="00D00622" w:rsidP="00D00622">
            <w:pPr>
              <w:rPr>
                <w:rFonts w:ascii="Calibri" w:hAnsi="Calibri" w:cs="Calibri"/>
                <w:sz w:val="19"/>
                <w:szCs w:val="19"/>
              </w:rPr>
            </w:pPr>
            <w:r w:rsidRPr="000E4A28">
              <w:rPr>
                <w:rFonts w:ascii="Calibri" w:hAnsi="Calibri" w:cs="Calibri"/>
                <w:sz w:val="19"/>
                <w:szCs w:val="19"/>
              </w:rPr>
              <w:t xml:space="preserve">1) Do you handle unpackaged organic products? This includes grain elevators or silos, products not in sealed, tamper-evident* packaging, livestock, etc. </w:t>
            </w:r>
          </w:p>
          <w:p w14:paraId="547EB328" w14:textId="6DB06208" w:rsidR="00E550BA" w:rsidRPr="000E4A28" w:rsidRDefault="00D00622" w:rsidP="00D00622">
            <w:pPr>
              <w:rPr>
                <w:rFonts w:ascii="Calibri" w:hAnsi="Calibri" w:cs="Calibri"/>
                <w:sz w:val="19"/>
                <w:szCs w:val="19"/>
              </w:rPr>
            </w:pPr>
            <w:r w:rsidRPr="000E4A28">
              <w:rPr>
                <w:rFonts w:ascii="Calibri" w:hAnsi="Calibri" w:cs="Calibri"/>
                <w:sz w:val="19"/>
                <w:szCs w:val="19"/>
              </w:rPr>
              <w:t xml:space="preserve">If yes </w:t>
            </w:r>
            <w:r w:rsidRPr="000E4A28">
              <w:rPr>
                <w:rFonts w:ascii="Calibri" w:hAnsi="Calibri" w:cs="Calibri"/>
                <w:b/>
                <w:bCs/>
                <w:sz w:val="19"/>
                <w:szCs w:val="19"/>
              </w:rPr>
              <w:t>STOP</w:t>
            </w:r>
            <w:r w:rsidRPr="000E4A28">
              <w:rPr>
                <w:rFonts w:ascii="Calibri" w:hAnsi="Calibri" w:cs="Calibri"/>
                <w:sz w:val="19"/>
                <w:szCs w:val="19"/>
              </w:rPr>
              <w:t xml:space="preserve">, this activity requires certification. If yes or unsure, describe: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c>
          <w:tcPr>
            <w:tcW w:w="501" w:type="dxa"/>
            <w:tcBorders>
              <w:top w:val="single" w:sz="4" w:space="0" w:color="auto"/>
            </w:tcBorders>
          </w:tcPr>
          <w:p w14:paraId="1BABDB1A" w14:textId="07CBB9A8" w:rsidR="00D00622" w:rsidRPr="000E4A28" w:rsidRDefault="00D00622" w:rsidP="00D00622">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Borders>
              <w:top w:val="single" w:sz="4" w:space="0" w:color="auto"/>
            </w:tcBorders>
          </w:tcPr>
          <w:p w14:paraId="2B01388F" w14:textId="01578DB2" w:rsidR="00D00622" w:rsidRPr="000E4A28" w:rsidRDefault="00D00622" w:rsidP="00D00622">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D00622" w:rsidRPr="000E4A28" w14:paraId="5DDAFF75" w14:textId="77777777" w:rsidTr="008B26CA">
        <w:tc>
          <w:tcPr>
            <w:tcW w:w="10288" w:type="dxa"/>
          </w:tcPr>
          <w:p w14:paraId="29670444" w14:textId="77777777" w:rsidR="00D00622" w:rsidRPr="000E4A28" w:rsidRDefault="00D00622" w:rsidP="00D00622">
            <w:pPr>
              <w:rPr>
                <w:rFonts w:ascii="Calibri" w:hAnsi="Calibri" w:cs="Calibri"/>
                <w:sz w:val="19"/>
                <w:szCs w:val="19"/>
              </w:rPr>
            </w:pPr>
            <w:r w:rsidRPr="000E4A28">
              <w:rPr>
                <w:rFonts w:ascii="Calibri" w:hAnsi="Calibri" w:cs="Calibri"/>
                <w:sz w:val="19"/>
                <w:szCs w:val="19"/>
              </w:rPr>
              <w:t>2) Do you combine, split, or containerize organic products (including products that arrive damaged)?</w:t>
            </w:r>
          </w:p>
          <w:p w14:paraId="7A59F4E5" w14:textId="60EAC760" w:rsidR="00D00622" w:rsidRPr="000E4A28" w:rsidRDefault="00D00622" w:rsidP="00D00622">
            <w:pPr>
              <w:rPr>
                <w:rFonts w:ascii="Calibri" w:hAnsi="Calibri" w:cs="Calibri"/>
                <w:sz w:val="19"/>
                <w:szCs w:val="19"/>
              </w:rPr>
            </w:pPr>
            <w:r w:rsidRPr="000E4A28">
              <w:rPr>
                <w:rFonts w:ascii="Calibri" w:hAnsi="Calibri" w:cs="Calibri"/>
                <w:sz w:val="19"/>
                <w:szCs w:val="19"/>
              </w:rPr>
              <w:t xml:space="preserve">If yes </w:t>
            </w:r>
            <w:r w:rsidRPr="000E4A28">
              <w:rPr>
                <w:rFonts w:ascii="Calibri" w:hAnsi="Calibri" w:cs="Calibri"/>
                <w:b/>
                <w:bCs/>
                <w:sz w:val="19"/>
                <w:szCs w:val="19"/>
              </w:rPr>
              <w:t>STOP</w:t>
            </w:r>
            <w:r w:rsidRPr="000E4A28">
              <w:rPr>
                <w:rFonts w:ascii="Calibri" w:hAnsi="Calibri" w:cs="Calibri"/>
                <w:sz w:val="19"/>
                <w:szCs w:val="19"/>
              </w:rPr>
              <w:t xml:space="preserve">, this activity requires certification. If yes or unsure, describe: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c>
          <w:tcPr>
            <w:tcW w:w="501" w:type="dxa"/>
          </w:tcPr>
          <w:p w14:paraId="6814F039" w14:textId="5C7184F4" w:rsidR="00D00622" w:rsidRPr="000E4A28" w:rsidRDefault="00D00622" w:rsidP="00D00622">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Pr>
          <w:p w14:paraId="06509E71" w14:textId="34D35D83" w:rsidR="00D00622" w:rsidRPr="000E4A28" w:rsidRDefault="00D00622" w:rsidP="00D00622">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D00622" w:rsidRPr="000E4A28" w14:paraId="3AEECA44" w14:textId="77777777" w:rsidTr="008B26CA">
        <w:tc>
          <w:tcPr>
            <w:tcW w:w="10288" w:type="dxa"/>
          </w:tcPr>
          <w:p w14:paraId="61A44783" w14:textId="77777777" w:rsidR="00D00622" w:rsidRPr="000E4A28" w:rsidRDefault="00D00622" w:rsidP="00D00622">
            <w:pPr>
              <w:rPr>
                <w:rFonts w:ascii="Calibri" w:hAnsi="Calibri" w:cs="Calibri"/>
                <w:sz w:val="19"/>
                <w:szCs w:val="19"/>
              </w:rPr>
            </w:pPr>
            <w:r w:rsidRPr="000E4A28">
              <w:rPr>
                <w:rFonts w:ascii="Calibri" w:hAnsi="Calibri" w:cs="Calibri"/>
                <w:sz w:val="19"/>
                <w:szCs w:val="19"/>
              </w:rPr>
              <w:t>3) Do you ever relabel, repack, package, or apply any label that alters or obscures the original label or lot number/code (including products that arrive damaged)? Repacking includes placing products into other packaging that displays other organic claims.</w:t>
            </w:r>
          </w:p>
          <w:p w14:paraId="3587245D" w14:textId="14DEDDAA" w:rsidR="00D00622" w:rsidRPr="000E4A28" w:rsidRDefault="00D00622" w:rsidP="00D00622">
            <w:pPr>
              <w:rPr>
                <w:rFonts w:ascii="Calibri" w:hAnsi="Calibri" w:cs="Calibri"/>
                <w:sz w:val="19"/>
                <w:szCs w:val="19"/>
              </w:rPr>
            </w:pPr>
            <w:r w:rsidRPr="000E4A28">
              <w:rPr>
                <w:rFonts w:ascii="Calibri" w:hAnsi="Calibri" w:cs="Calibri"/>
                <w:sz w:val="19"/>
                <w:szCs w:val="19"/>
              </w:rPr>
              <w:t xml:space="preserve">If yes </w:t>
            </w:r>
            <w:r w:rsidRPr="000E4A28">
              <w:rPr>
                <w:rFonts w:ascii="Calibri" w:hAnsi="Calibri" w:cs="Calibri"/>
                <w:b/>
                <w:bCs/>
                <w:sz w:val="19"/>
                <w:szCs w:val="19"/>
              </w:rPr>
              <w:t>STOP</w:t>
            </w:r>
            <w:r w:rsidRPr="000E4A28">
              <w:rPr>
                <w:rFonts w:ascii="Calibri" w:hAnsi="Calibri" w:cs="Calibri"/>
                <w:sz w:val="19"/>
                <w:szCs w:val="19"/>
              </w:rPr>
              <w:t xml:space="preserve">, this activity requires certification. If yes or unsure, describe: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c>
          <w:tcPr>
            <w:tcW w:w="501" w:type="dxa"/>
          </w:tcPr>
          <w:p w14:paraId="1C8ADD1A" w14:textId="6627AA37" w:rsidR="00D00622" w:rsidRPr="000E4A28" w:rsidRDefault="00D00622" w:rsidP="00D00622">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Pr>
          <w:p w14:paraId="1650F5B4" w14:textId="587AD688" w:rsidR="00D00622" w:rsidRPr="000E4A28" w:rsidRDefault="00D00622" w:rsidP="00D00622">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D00622" w:rsidRPr="000E4A28" w14:paraId="10036BCB" w14:textId="77777777" w:rsidTr="008B26CA">
        <w:tc>
          <w:tcPr>
            <w:tcW w:w="10288" w:type="dxa"/>
            <w:tcBorders>
              <w:bottom w:val="single" w:sz="4" w:space="0" w:color="auto"/>
            </w:tcBorders>
          </w:tcPr>
          <w:p w14:paraId="6E2087F6" w14:textId="3693B9FD" w:rsidR="00D00622" w:rsidRPr="000E4A28" w:rsidRDefault="00D00622" w:rsidP="00D00622">
            <w:pPr>
              <w:rPr>
                <w:rFonts w:ascii="Calibri" w:hAnsi="Calibri" w:cs="Calibri"/>
                <w:sz w:val="19"/>
                <w:szCs w:val="19"/>
              </w:rPr>
            </w:pPr>
            <w:r w:rsidRPr="000E4A28">
              <w:rPr>
                <w:rFonts w:ascii="Calibri" w:hAnsi="Calibri" w:cs="Calibri"/>
                <w:sz w:val="19"/>
                <w:szCs w:val="19"/>
              </w:rPr>
              <w:t xml:space="preserve">4) Do you ever sort, recondition, cull, ice, hydro cool, hydro vacuum, or </w:t>
            </w:r>
            <w:r w:rsidR="00BF5B54" w:rsidRPr="000E4A28">
              <w:rPr>
                <w:rFonts w:ascii="Calibri" w:hAnsi="Calibri" w:cs="Calibri"/>
                <w:sz w:val="19"/>
                <w:szCs w:val="19"/>
              </w:rPr>
              <w:t>otherwise process</w:t>
            </w:r>
            <w:r w:rsidRPr="000E4A28">
              <w:rPr>
                <w:rFonts w:ascii="Calibri" w:hAnsi="Calibri" w:cs="Calibri"/>
                <w:sz w:val="19"/>
                <w:szCs w:val="19"/>
              </w:rPr>
              <w:t xml:space="preserve"> organic products in any way?</w:t>
            </w:r>
          </w:p>
          <w:p w14:paraId="75D25E4E" w14:textId="087791C9" w:rsidR="00D00622" w:rsidRPr="000E4A28" w:rsidRDefault="00D00622" w:rsidP="00D00622">
            <w:pPr>
              <w:rPr>
                <w:rFonts w:ascii="Calibri" w:hAnsi="Calibri" w:cs="Calibri"/>
                <w:sz w:val="19"/>
                <w:szCs w:val="19"/>
              </w:rPr>
            </w:pPr>
            <w:r w:rsidRPr="000E4A28">
              <w:rPr>
                <w:rFonts w:ascii="Calibri" w:hAnsi="Calibri" w:cs="Calibri"/>
                <w:sz w:val="19"/>
                <w:szCs w:val="19"/>
              </w:rPr>
              <w:t xml:space="preserve">If yes </w:t>
            </w:r>
            <w:r w:rsidRPr="000E4A28">
              <w:rPr>
                <w:rFonts w:ascii="Calibri" w:hAnsi="Calibri" w:cs="Calibri"/>
                <w:b/>
                <w:bCs/>
                <w:sz w:val="19"/>
                <w:szCs w:val="19"/>
              </w:rPr>
              <w:t>STOP</w:t>
            </w:r>
            <w:r w:rsidRPr="000E4A28">
              <w:rPr>
                <w:rFonts w:ascii="Calibri" w:hAnsi="Calibri" w:cs="Calibri"/>
                <w:sz w:val="19"/>
                <w:szCs w:val="19"/>
              </w:rPr>
              <w:t xml:space="preserve">, this activity requires certification. If yes or unsure, describe: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c>
          <w:tcPr>
            <w:tcW w:w="501" w:type="dxa"/>
            <w:tcBorders>
              <w:bottom w:val="single" w:sz="4" w:space="0" w:color="auto"/>
            </w:tcBorders>
          </w:tcPr>
          <w:p w14:paraId="2278BABE" w14:textId="2292B2CF" w:rsidR="00D00622" w:rsidRPr="000E4A28" w:rsidRDefault="00D00622" w:rsidP="00D00622">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Borders>
              <w:bottom w:val="single" w:sz="4" w:space="0" w:color="auto"/>
            </w:tcBorders>
          </w:tcPr>
          <w:p w14:paraId="0CA0CDCA" w14:textId="67FAF9C0" w:rsidR="00D00622" w:rsidRPr="000E4A28" w:rsidRDefault="00D00622" w:rsidP="00D00622">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D00622" w:rsidRPr="000E4A28" w14:paraId="468FA26B" w14:textId="77777777" w:rsidTr="008B26CA">
        <w:tc>
          <w:tcPr>
            <w:tcW w:w="10288" w:type="dxa"/>
            <w:tcBorders>
              <w:bottom w:val="single" w:sz="4" w:space="0" w:color="auto"/>
            </w:tcBorders>
          </w:tcPr>
          <w:p w14:paraId="12B440AB" w14:textId="77777777" w:rsidR="00D00622" w:rsidRPr="000E4A28" w:rsidRDefault="00D00622" w:rsidP="00D00622">
            <w:pPr>
              <w:rPr>
                <w:rFonts w:ascii="Calibri" w:hAnsi="Calibri" w:cs="Calibri"/>
                <w:sz w:val="19"/>
                <w:szCs w:val="19"/>
              </w:rPr>
            </w:pPr>
            <w:r w:rsidRPr="000E4A28">
              <w:rPr>
                <w:rFonts w:ascii="Calibri" w:hAnsi="Calibri" w:cs="Calibri"/>
                <w:sz w:val="19"/>
                <w:szCs w:val="19"/>
              </w:rPr>
              <w:t>5) Do you ever treat organic products or apply any substances to the organic product such as water, ethylene, sanitizers, pesticides, or controlled atmosphere treatment?</w:t>
            </w:r>
          </w:p>
          <w:p w14:paraId="6E4B0111" w14:textId="5177B940" w:rsidR="00D00622" w:rsidRPr="000E4A28" w:rsidRDefault="00D00622" w:rsidP="00D00622">
            <w:pPr>
              <w:rPr>
                <w:rFonts w:ascii="Calibri" w:hAnsi="Calibri" w:cs="Calibri"/>
                <w:sz w:val="19"/>
                <w:szCs w:val="19"/>
              </w:rPr>
            </w:pPr>
            <w:r w:rsidRPr="000E4A28">
              <w:rPr>
                <w:rFonts w:ascii="Calibri" w:hAnsi="Calibri" w:cs="Calibri"/>
                <w:sz w:val="19"/>
                <w:szCs w:val="19"/>
              </w:rPr>
              <w:t xml:space="preserve">If yes or unsure, describe: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c>
          <w:tcPr>
            <w:tcW w:w="501" w:type="dxa"/>
            <w:tcBorders>
              <w:bottom w:val="single" w:sz="4" w:space="0" w:color="auto"/>
            </w:tcBorders>
          </w:tcPr>
          <w:p w14:paraId="4E74DD77" w14:textId="78DC318A" w:rsidR="00D00622" w:rsidRPr="000E4A28" w:rsidRDefault="00D00622" w:rsidP="00D00622">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Borders>
              <w:bottom w:val="single" w:sz="4" w:space="0" w:color="auto"/>
            </w:tcBorders>
          </w:tcPr>
          <w:p w14:paraId="7460F478" w14:textId="15919292" w:rsidR="00D00622" w:rsidRPr="000E4A28" w:rsidRDefault="00D00622" w:rsidP="00D00622">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0E4A28" w:rsidRPr="000E4A28" w14:paraId="22E082AB" w14:textId="77777777" w:rsidTr="008B26CA">
        <w:tc>
          <w:tcPr>
            <w:tcW w:w="10288" w:type="dxa"/>
            <w:tcBorders>
              <w:top w:val="single" w:sz="4" w:space="0" w:color="auto"/>
            </w:tcBorders>
          </w:tcPr>
          <w:p w14:paraId="4C40B5B5" w14:textId="77777777" w:rsidR="000E4A28" w:rsidRPr="000E4A28" w:rsidRDefault="000E4A28" w:rsidP="00FE3B1C">
            <w:pPr>
              <w:rPr>
                <w:rFonts w:ascii="Calibri" w:hAnsi="Calibri" w:cs="Calibri"/>
                <w:sz w:val="19"/>
                <w:szCs w:val="19"/>
              </w:rPr>
            </w:pPr>
          </w:p>
        </w:tc>
        <w:tc>
          <w:tcPr>
            <w:tcW w:w="501" w:type="dxa"/>
          </w:tcPr>
          <w:p w14:paraId="6987CD79" w14:textId="77777777" w:rsidR="000E4A28" w:rsidRPr="000E4A28" w:rsidRDefault="000E4A28" w:rsidP="00FE3B1C">
            <w:pPr>
              <w:rPr>
                <w:rFonts w:ascii="Calibri" w:hAnsi="Calibri" w:cs="Calibri"/>
                <w:sz w:val="19"/>
                <w:szCs w:val="19"/>
              </w:rPr>
            </w:pPr>
          </w:p>
        </w:tc>
        <w:tc>
          <w:tcPr>
            <w:tcW w:w="461" w:type="dxa"/>
          </w:tcPr>
          <w:p w14:paraId="19E28A4E" w14:textId="77777777" w:rsidR="000E4A28" w:rsidRPr="000E4A28" w:rsidRDefault="000E4A28" w:rsidP="00FE3B1C">
            <w:pPr>
              <w:rPr>
                <w:rFonts w:ascii="Calibri" w:hAnsi="Calibri" w:cs="Calibri"/>
                <w:sz w:val="19"/>
                <w:szCs w:val="19"/>
              </w:rPr>
            </w:pPr>
          </w:p>
        </w:tc>
      </w:tr>
      <w:tr w:rsidR="000E4A28" w:rsidRPr="000E4A28" w14:paraId="555D4289" w14:textId="77777777" w:rsidTr="008B26CA">
        <w:tc>
          <w:tcPr>
            <w:tcW w:w="10288" w:type="dxa"/>
            <w:tcBorders>
              <w:top w:val="single" w:sz="4" w:space="0" w:color="auto"/>
            </w:tcBorders>
          </w:tcPr>
          <w:p w14:paraId="7B14E802" w14:textId="77777777" w:rsidR="000E4A28" w:rsidRPr="000E4A28" w:rsidRDefault="000E4A28" w:rsidP="00FE3B1C">
            <w:pPr>
              <w:rPr>
                <w:rFonts w:ascii="Calibri" w:hAnsi="Calibri" w:cs="Calibri"/>
                <w:sz w:val="19"/>
                <w:szCs w:val="19"/>
              </w:rPr>
            </w:pPr>
          </w:p>
        </w:tc>
        <w:tc>
          <w:tcPr>
            <w:tcW w:w="501" w:type="dxa"/>
          </w:tcPr>
          <w:p w14:paraId="6C159C92" w14:textId="51256D72" w:rsidR="000E4A28" w:rsidRPr="000E4A28" w:rsidRDefault="000E4A28" w:rsidP="00FE3B1C">
            <w:pPr>
              <w:rPr>
                <w:rFonts w:ascii="Calibri" w:hAnsi="Calibri" w:cs="Calibri"/>
                <w:b/>
                <w:bCs/>
                <w:sz w:val="19"/>
                <w:szCs w:val="19"/>
              </w:rPr>
            </w:pPr>
            <w:r>
              <w:rPr>
                <w:rFonts w:ascii="Calibri" w:hAnsi="Calibri" w:cs="Calibri"/>
                <w:b/>
                <w:bCs/>
                <w:sz w:val="19"/>
                <w:szCs w:val="19"/>
              </w:rPr>
              <w:t>Yes</w:t>
            </w:r>
          </w:p>
        </w:tc>
        <w:tc>
          <w:tcPr>
            <w:tcW w:w="461" w:type="dxa"/>
          </w:tcPr>
          <w:p w14:paraId="14247305" w14:textId="073FEFC0" w:rsidR="000E4A28" w:rsidRPr="000E4A28" w:rsidRDefault="000E4A28" w:rsidP="00FE3B1C">
            <w:pPr>
              <w:rPr>
                <w:rFonts w:ascii="Calibri" w:hAnsi="Calibri" w:cs="Calibri"/>
                <w:b/>
                <w:bCs/>
                <w:sz w:val="19"/>
                <w:szCs w:val="19"/>
              </w:rPr>
            </w:pPr>
            <w:r>
              <w:rPr>
                <w:rFonts w:ascii="Calibri" w:hAnsi="Calibri" w:cs="Calibri"/>
                <w:b/>
                <w:bCs/>
                <w:sz w:val="19"/>
                <w:szCs w:val="19"/>
              </w:rPr>
              <w:t>No</w:t>
            </w:r>
          </w:p>
        </w:tc>
      </w:tr>
      <w:tr w:rsidR="00FE3B1C" w:rsidRPr="000E4A28" w14:paraId="72F6EA90" w14:textId="77777777" w:rsidTr="008B26CA">
        <w:tc>
          <w:tcPr>
            <w:tcW w:w="10288" w:type="dxa"/>
            <w:tcBorders>
              <w:top w:val="single" w:sz="4" w:space="0" w:color="auto"/>
            </w:tcBorders>
          </w:tcPr>
          <w:p w14:paraId="38F95CA3" w14:textId="055A4B4C" w:rsidR="00FE3B1C" w:rsidRPr="000E4A28" w:rsidRDefault="00FE3B1C" w:rsidP="00FE3B1C">
            <w:pPr>
              <w:rPr>
                <w:rFonts w:ascii="Calibri" w:hAnsi="Calibri" w:cs="Calibri"/>
                <w:sz w:val="19"/>
                <w:szCs w:val="19"/>
              </w:rPr>
            </w:pPr>
            <w:r w:rsidRPr="000E4A28">
              <w:rPr>
                <w:rFonts w:ascii="Calibri" w:hAnsi="Calibri" w:cs="Calibri"/>
                <w:sz w:val="19"/>
                <w:szCs w:val="19"/>
              </w:rPr>
              <w:t>6) Does organic product ever contact cleaners, sanitizers</w:t>
            </w:r>
            <w:r w:rsidR="00995A7B" w:rsidRPr="000E4A28">
              <w:rPr>
                <w:rFonts w:ascii="Calibri" w:hAnsi="Calibri" w:cs="Calibri"/>
                <w:sz w:val="19"/>
                <w:szCs w:val="19"/>
              </w:rPr>
              <w:t xml:space="preserve">, </w:t>
            </w:r>
            <w:r w:rsidRPr="000E4A28">
              <w:rPr>
                <w:rFonts w:ascii="Calibri" w:hAnsi="Calibri" w:cs="Calibri"/>
                <w:sz w:val="19"/>
                <w:szCs w:val="19"/>
              </w:rPr>
              <w:t xml:space="preserve">pest control materials, nonorganic products, </w:t>
            </w:r>
            <w:r w:rsidR="006774AD" w:rsidRPr="000E4A28">
              <w:rPr>
                <w:rFonts w:ascii="Calibri" w:hAnsi="Calibri" w:cs="Calibri"/>
                <w:sz w:val="19"/>
                <w:szCs w:val="19"/>
              </w:rPr>
              <w:t>water</w:t>
            </w:r>
            <w:r w:rsidRPr="000E4A28">
              <w:rPr>
                <w:rFonts w:ascii="Calibri" w:hAnsi="Calibri" w:cs="Calibri"/>
                <w:sz w:val="19"/>
                <w:szCs w:val="19"/>
              </w:rPr>
              <w:t>, or other materials while under your control?</w:t>
            </w:r>
          </w:p>
          <w:p w14:paraId="0F56C268" w14:textId="48DF2D30" w:rsidR="007D4262" w:rsidRPr="000E4A28" w:rsidRDefault="00FE3B1C" w:rsidP="007D4262">
            <w:pPr>
              <w:rPr>
                <w:rFonts w:ascii="Calibri" w:hAnsi="Calibri" w:cs="Calibri"/>
                <w:sz w:val="19"/>
                <w:szCs w:val="19"/>
              </w:rPr>
            </w:pPr>
            <w:r w:rsidRPr="000E4A28">
              <w:rPr>
                <w:rFonts w:ascii="Calibri" w:hAnsi="Calibri" w:cs="Calibri"/>
                <w:sz w:val="19"/>
                <w:szCs w:val="19"/>
              </w:rPr>
              <w:t>If yes or unsure, describe:</w:t>
            </w:r>
            <w:r w:rsidRPr="000E4A28">
              <w:rPr>
                <w:rFonts w:ascii="Calibri" w:hAnsi="Calibri" w:cs="Calibri"/>
                <w:sz w:val="19"/>
                <w:szCs w:val="19"/>
                <w:u w:val="single"/>
              </w:rPr>
              <w:t xml:space="preserve">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c>
          <w:tcPr>
            <w:tcW w:w="501" w:type="dxa"/>
          </w:tcPr>
          <w:p w14:paraId="0E6CD9F7" w14:textId="0B928707"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Pr>
          <w:p w14:paraId="00F28578" w14:textId="58BE09B1"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FE3B1C" w:rsidRPr="000E4A28" w14:paraId="6E93458B" w14:textId="77777777" w:rsidTr="008B26CA">
        <w:tc>
          <w:tcPr>
            <w:tcW w:w="10288" w:type="dxa"/>
          </w:tcPr>
          <w:p w14:paraId="7BAC4A47" w14:textId="77777777" w:rsidR="00FE3B1C" w:rsidRPr="000E4A28" w:rsidRDefault="00FE3B1C" w:rsidP="00FE3B1C">
            <w:pPr>
              <w:rPr>
                <w:rFonts w:ascii="Calibri" w:hAnsi="Calibri" w:cs="Calibri"/>
                <w:sz w:val="19"/>
                <w:szCs w:val="19"/>
              </w:rPr>
            </w:pPr>
            <w:r w:rsidRPr="000E4A28">
              <w:rPr>
                <w:rFonts w:ascii="Calibri" w:hAnsi="Calibri" w:cs="Calibri"/>
                <w:sz w:val="19"/>
                <w:szCs w:val="19"/>
              </w:rPr>
              <w:t>7) Do you import organic products into the United States?</w:t>
            </w:r>
          </w:p>
          <w:p w14:paraId="05918955" w14:textId="112CBB06"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If yes </w:t>
            </w:r>
            <w:r w:rsidRPr="000E4A28">
              <w:rPr>
                <w:rFonts w:ascii="Calibri" w:hAnsi="Calibri" w:cs="Calibri"/>
                <w:b/>
                <w:bCs/>
                <w:sz w:val="19"/>
                <w:szCs w:val="19"/>
              </w:rPr>
              <w:t>STOP</w:t>
            </w:r>
            <w:r w:rsidRPr="000E4A28">
              <w:rPr>
                <w:rFonts w:ascii="Calibri" w:hAnsi="Calibri" w:cs="Calibri"/>
                <w:sz w:val="19"/>
                <w:szCs w:val="19"/>
              </w:rPr>
              <w:t xml:space="preserve">, this activity requires certification. If yes or unsure, describe: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c>
          <w:tcPr>
            <w:tcW w:w="501" w:type="dxa"/>
          </w:tcPr>
          <w:p w14:paraId="3B4E3A00" w14:textId="6D91BED7"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Pr>
          <w:p w14:paraId="4313EDB6" w14:textId="06FAA0D8"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FE3B1C" w:rsidRPr="000E4A28" w14:paraId="69AA8BA3" w14:textId="77777777" w:rsidTr="008B26CA">
        <w:tc>
          <w:tcPr>
            <w:tcW w:w="10288" w:type="dxa"/>
          </w:tcPr>
          <w:p w14:paraId="2BCBEC95" w14:textId="77777777" w:rsidR="00FE3B1C" w:rsidRPr="000E4A28" w:rsidRDefault="00FE3B1C" w:rsidP="00FE3B1C">
            <w:pPr>
              <w:rPr>
                <w:rFonts w:ascii="Calibri" w:hAnsi="Calibri" w:cs="Calibri"/>
                <w:sz w:val="19"/>
                <w:szCs w:val="19"/>
              </w:rPr>
            </w:pPr>
            <w:r w:rsidRPr="000E4A28">
              <w:rPr>
                <w:rFonts w:ascii="Calibri" w:hAnsi="Calibri" w:cs="Calibri"/>
                <w:sz w:val="19"/>
                <w:szCs w:val="19"/>
              </w:rPr>
              <w:t>8) Do you export organic products from a foreign country to the United States?</w:t>
            </w:r>
          </w:p>
          <w:p w14:paraId="22DFCAF3" w14:textId="6A9FBB40"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If yes </w:t>
            </w:r>
            <w:r w:rsidRPr="000E4A28">
              <w:rPr>
                <w:rFonts w:ascii="Calibri" w:hAnsi="Calibri" w:cs="Calibri"/>
                <w:b/>
                <w:bCs/>
                <w:sz w:val="19"/>
                <w:szCs w:val="19"/>
              </w:rPr>
              <w:t>STOP</w:t>
            </w:r>
            <w:r w:rsidRPr="000E4A28">
              <w:rPr>
                <w:rFonts w:ascii="Calibri" w:hAnsi="Calibri" w:cs="Calibri"/>
                <w:sz w:val="19"/>
                <w:szCs w:val="19"/>
              </w:rPr>
              <w:t xml:space="preserve">, this activity requires certification. If yes or unsure, describe: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c>
          <w:tcPr>
            <w:tcW w:w="501" w:type="dxa"/>
          </w:tcPr>
          <w:p w14:paraId="7E79A404" w14:textId="1B0FE0BD"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Pr>
          <w:p w14:paraId="1B962232" w14:textId="32E41FD1"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FE3B1C" w:rsidRPr="000E4A28" w14:paraId="293F4B97" w14:textId="77777777" w:rsidTr="008B26CA">
        <w:tc>
          <w:tcPr>
            <w:tcW w:w="10288" w:type="dxa"/>
          </w:tcPr>
          <w:p w14:paraId="4A5502A9" w14:textId="77777777" w:rsidR="00FE3B1C" w:rsidRPr="000E4A28" w:rsidRDefault="00FE3B1C" w:rsidP="00FE3B1C">
            <w:pPr>
              <w:rPr>
                <w:rFonts w:ascii="Calibri" w:hAnsi="Calibri" w:cs="Calibri"/>
                <w:sz w:val="19"/>
                <w:szCs w:val="19"/>
              </w:rPr>
            </w:pPr>
            <w:r w:rsidRPr="000E4A28">
              <w:rPr>
                <w:rFonts w:ascii="Calibri" w:hAnsi="Calibri" w:cs="Calibri"/>
                <w:sz w:val="19"/>
                <w:szCs w:val="19"/>
              </w:rPr>
              <w:t>9) Is the organic product packaged or enclosed in a sealed, tamper-evident* package or container prior to being received, and does it remain in that same sealed, tamper-evident* container while under your control?</w:t>
            </w:r>
          </w:p>
          <w:p w14:paraId="0944CAC0" w14:textId="1C2D4709"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a) If yes, describe how the package or container is sealed and tamper-evident* or attach a photo: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p w14:paraId="4EBBE440" w14:textId="46B0D982"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b) If no, describe: </w:t>
            </w:r>
            <w:r w:rsidRPr="000E4A28">
              <w:rPr>
                <w:rFonts w:ascii="Calibri" w:hAnsi="Calibri" w:cs="Calibri"/>
                <w:sz w:val="19"/>
                <w:szCs w:val="19"/>
                <w:u w:val="single"/>
              </w:rPr>
              <w:t xml:space="preserve">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c>
          <w:tcPr>
            <w:tcW w:w="501" w:type="dxa"/>
          </w:tcPr>
          <w:p w14:paraId="193044A4" w14:textId="34ADDECF"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Pr>
          <w:p w14:paraId="6BC615CD" w14:textId="21749A2D"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FE3B1C" w:rsidRPr="000E4A28" w14:paraId="33750683" w14:textId="77777777" w:rsidTr="008752A6">
        <w:tc>
          <w:tcPr>
            <w:tcW w:w="11250" w:type="dxa"/>
            <w:gridSpan w:val="3"/>
          </w:tcPr>
          <w:p w14:paraId="1F99FFDE" w14:textId="2CC5CD14" w:rsidR="00FE3B1C" w:rsidRPr="000E4A28" w:rsidRDefault="00FE3B1C" w:rsidP="00FE3B1C">
            <w:pPr>
              <w:rPr>
                <w:rFonts w:ascii="Calibri" w:hAnsi="Calibri" w:cs="Calibri"/>
                <w:sz w:val="19"/>
                <w:szCs w:val="19"/>
              </w:rPr>
            </w:pPr>
            <w:r w:rsidRPr="000E4A28">
              <w:rPr>
                <w:rFonts w:ascii="Calibri" w:hAnsi="Calibri" w:cs="Calibri"/>
                <w:sz w:val="19"/>
                <w:szCs w:val="19"/>
              </w:rPr>
              <w:t>10) How is the organic product labeled when you receive, acquire, or purchase it? Attach an example of product labeling.</w:t>
            </w:r>
          </w:p>
          <w:p w14:paraId="71F9B4BF" w14:textId="1F1001E6"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Product is in final retail labeling. Attach an example label.  Retail label means labels attached to containers intended to be purchased by a consumer.</w:t>
            </w:r>
          </w:p>
          <w:p w14:paraId="13980012" w14:textId="0519A866"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Product is labeled for nonretail. Attach an example label. Nonretail label means the marking affixed to any container used to ship or store organic products that is not used in the retail sale of the product. Nonretail labels must identify product as organic and display the lot number or other unique information that links to the audit trail records.</w:t>
            </w:r>
          </w:p>
          <w:p w14:paraId="49476F9B" w14:textId="7E5AD337"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Product is unlabeled bulk. Attach example signage. Signage must include organic status and lot number.</w:t>
            </w:r>
          </w:p>
          <w:p w14:paraId="2A4BA7E7" w14:textId="33DAC50C"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Not applicable. I do not receive, acquire, or purchase organic product. Describe: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r w:rsidRPr="000E4A28">
              <w:rPr>
                <w:rFonts w:ascii="Calibri" w:hAnsi="Calibri" w:cs="Calibri"/>
                <w:sz w:val="19"/>
                <w:szCs w:val="19"/>
              </w:rPr>
              <w:tab/>
            </w:r>
          </w:p>
        </w:tc>
      </w:tr>
      <w:tr w:rsidR="00FE3B1C" w:rsidRPr="000E4A28" w14:paraId="6A5492F8" w14:textId="77777777" w:rsidTr="008B26CA">
        <w:tc>
          <w:tcPr>
            <w:tcW w:w="10288" w:type="dxa"/>
          </w:tcPr>
          <w:p w14:paraId="2B878EE8" w14:textId="2268A02F" w:rsidR="00FE3B1C" w:rsidRPr="000E4A28" w:rsidRDefault="00FE3B1C" w:rsidP="00FE3B1C">
            <w:pPr>
              <w:rPr>
                <w:rFonts w:ascii="Calibri" w:hAnsi="Calibri" w:cs="Calibri"/>
                <w:sz w:val="19"/>
                <w:szCs w:val="19"/>
              </w:rPr>
            </w:pPr>
            <w:r w:rsidRPr="000E4A28">
              <w:rPr>
                <w:rFonts w:ascii="Calibri" w:hAnsi="Calibri" w:cs="Calibri"/>
                <w:sz w:val="19"/>
                <w:szCs w:val="19"/>
              </w:rPr>
              <w:t>11) Do your audit trail records for each shipment include the information described in section E below? You may attach sample documents to demonstrate your system; all records must be provided to the certified operation and will be verified during inspections. Your audit trail records must link back to the last certified organic operation.</w:t>
            </w:r>
          </w:p>
        </w:tc>
        <w:tc>
          <w:tcPr>
            <w:tcW w:w="501" w:type="dxa"/>
          </w:tcPr>
          <w:p w14:paraId="0A82206B" w14:textId="77C1572F"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Pr>
          <w:p w14:paraId="3D225CF2" w14:textId="1CE52E9A"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FE3B1C" w:rsidRPr="000E4A28" w14:paraId="52ACE6A6" w14:textId="77777777" w:rsidTr="008B26CA">
        <w:tc>
          <w:tcPr>
            <w:tcW w:w="10288" w:type="dxa"/>
          </w:tcPr>
          <w:p w14:paraId="68B254AB" w14:textId="5CDF9EB8" w:rsidR="00FE3B1C" w:rsidRPr="000E4A28" w:rsidRDefault="00FE3B1C" w:rsidP="00FE3B1C">
            <w:pPr>
              <w:rPr>
                <w:rFonts w:ascii="Calibri" w:hAnsi="Calibri" w:cs="Calibri"/>
                <w:sz w:val="19"/>
                <w:szCs w:val="19"/>
              </w:rPr>
            </w:pPr>
            <w:r w:rsidRPr="000E4A28">
              <w:rPr>
                <w:rFonts w:ascii="Calibri" w:hAnsi="Calibri" w:cs="Calibri"/>
                <w:sz w:val="19"/>
                <w:szCs w:val="19"/>
              </w:rPr>
              <w:t>12) Do you take physical possession of organic products? Are organic products received at a location that you operate (own or lease)?</w:t>
            </w:r>
          </w:p>
          <w:p w14:paraId="499712E1" w14:textId="2C9DE2DC"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If yes, an Independent Storage Information Sheet (IS Form) has been completed and attached (blank form may be downloaded from tilth.org) </w:t>
            </w: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Yes, attached</w:t>
            </w:r>
          </w:p>
        </w:tc>
        <w:tc>
          <w:tcPr>
            <w:tcW w:w="501" w:type="dxa"/>
          </w:tcPr>
          <w:p w14:paraId="43BC12F6" w14:textId="471EF6A2"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Pr>
          <w:p w14:paraId="21303D50" w14:textId="76650EA3"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FE3B1C" w:rsidRPr="000E4A28" w14:paraId="192BA7F0" w14:textId="77777777" w:rsidTr="008B26CA">
        <w:tc>
          <w:tcPr>
            <w:tcW w:w="10288" w:type="dxa"/>
          </w:tcPr>
          <w:p w14:paraId="790D0F3A" w14:textId="04A7629F" w:rsidR="00FE3B1C" w:rsidRPr="000E4A28" w:rsidRDefault="00FE3B1C" w:rsidP="008B26CA">
            <w:pPr>
              <w:rPr>
                <w:rFonts w:ascii="Calibri" w:hAnsi="Calibri" w:cs="Calibri"/>
                <w:sz w:val="19"/>
                <w:szCs w:val="19"/>
              </w:rPr>
            </w:pPr>
            <w:r w:rsidRPr="000E4A28">
              <w:rPr>
                <w:rFonts w:ascii="Calibri" w:hAnsi="Calibri" w:cs="Calibri"/>
                <w:sz w:val="19"/>
                <w:szCs w:val="19"/>
              </w:rPr>
              <w:t xml:space="preserve">13) Do you buy (take ownership/title), sell, trade, facilitate the sale/trade organic products? This includes on behalf of a seller or yourself. </w:t>
            </w:r>
          </w:p>
          <w:p w14:paraId="4E195E2C" w14:textId="11B2EF44" w:rsidR="00F54B28" w:rsidRPr="000E4A28" w:rsidRDefault="00FE3B1C" w:rsidP="00F54B28">
            <w:pPr>
              <w:rPr>
                <w:rFonts w:ascii="Calibri" w:hAnsi="Calibri" w:cs="Calibri"/>
                <w:sz w:val="19"/>
                <w:szCs w:val="19"/>
              </w:rPr>
            </w:pPr>
            <w:r w:rsidRPr="000E4A28">
              <w:rPr>
                <w:rFonts w:ascii="Calibri" w:hAnsi="Calibri" w:cs="Calibri"/>
                <w:sz w:val="19"/>
                <w:szCs w:val="19"/>
              </w:rPr>
              <w:t>If you facilitate the sale or trade of organic products</w:t>
            </w:r>
            <w:r w:rsidR="005C5AED" w:rsidRPr="000E4A28">
              <w:rPr>
                <w:rFonts w:ascii="Calibri" w:hAnsi="Calibri" w:cs="Calibri"/>
                <w:sz w:val="19"/>
                <w:szCs w:val="19"/>
              </w:rPr>
              <w:t>, d</w:t>
            </w:r>
            <w:r w:rsidRPr="000E4A28">
              <w:rPr>
                <w:rFonts w:ascii="Calibri" w:hAnsi="Calibri" w:cs="Calibri"/>
                <w:sz w:val="19"/>
                <w:szCs w:val="19"/>
              </w:rPr>
              <w:t xml:space="preserve">escribe: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r w:rsidR="00F54B28" w:rsidRPr="000E4A28">
              <w:rPr>
                <w:rFonts w:ascii="Calibri" w:hAnsi="Calibri" w:cs="Calibri"/>
                <w:sz w:val="19"/>
                <w:szCs w:val="19"/>
              </w:rPr>
              <w:t xml:space="preserve"> </w:t>
            </w:r>
          </w:p>
        </w:tc>
        <w:tc>
          <w:tcPr>
            <w:tcW w:w="501" w:type="dxa"/>
          </w:tcPr>
          <w:p w14:paraId="3E3E9F18" w14:textId="181D279A"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Pr>
          <w:p w14:paraId="036A1EC9" w14:textId="4EF1A4A5"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FE3B1C" w:rsidRPr="000E4A28" w14:paraId="42C71AD5" w14:textId="77777777" w:rsidTr="008B26CA">
        <w:tc>
          <w:tcPr>
            <w:tcW w:w="10288" w:type="dxa"/>
          </w:tcPr>
          <w:p w14:paraId="2ABCBF68" w14:textId="77777777" w:rsidR="00EA6BD1" w:rsidRPr="000E4A28" w:rsidRDefault="00FE3B1C" w:rsidP="00FE3B1C">
            <w:pPr>
              <w:rPr>
                <w:rFonts w:ascii="Calibri" w:hAnsi="Calibri" w:cs="Calibri"/>
                <w:sz w:val="19"/>
                <w:szCs w:val="19"/>
              </w:rPr>
            </w:pPr>
            <w:r w:rsidRPr="000E4A28">
              <w:rPr>
                <w:rFonts w:ascii="Calibri" w:hAnsi="Calibri" w:cs="Calibri"/>
                <w:sz w:val="19"/>
                <w:szCs w:val="19"/>
              </w:rPr>
              <w:t xml:space="preserve">14) Do you prepare organic products for shipment? </w:t>
            </w:r>
          </w:p>
          <w:p w14:paraId="5DB8DF22" w14:textId="1891C199"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Preparing for shipment means putting packaged products into shipping containers, applying internal tracking numbers, shrink-wrapping shipping cartons to a pallet, breaking down pallets of fully packaged products, adding protective packaging to nonretail containers, packing individual packaged products onto a shipping pallet, loading/unloading packaged products onto or from transport vehicles. </w:t>
            </w:r>
          </w:p>
          <w:p w14:paraId="3AD66E64" w14:textId="1E1D9CA0"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If yes, describe how you prepare products for shipment: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c>
          <w:tcPr>
            <w:tcW w:w="501" w:type="dxa"/>
          </w:tcPr>
          <w:p w14:paraId="4F55C1C0" w14:textId="5FE354D4"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Pr>
          <w:p w14:paraId="27F6D145" w14:textId="493AFFCD"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FE3B1C" w:rsidRPr="000E4A28" w14:paraId="2329930D" w14:textId="77777777" w:rsidTr="008B26CA">
        <w:tc>
          <w:tcPr>
            <w:tcW w:w="10288" w:type="dxa"/>
          </w:tcPr>
          <w:p w14:paraId="66B1DADB" w14:textId="7C2C38FE" w:rsidR="00FE3B1C" w:rsidRPr="000E4A28" w:rsidRDefault="00FE3B1C" w:rsidP="00FE3B1C">
            <w:pPr>
              <w:rPr>
                <w:rFonts w:ascii="Calibri" w:hAnsi="Calibri" w:cs="Calibri"/>
                <w:sz w:val="19"/>
                <w:szCs w:val="19"/>
              </w:rPr>
            </w:pPr>
            <w:r w:rsidRPr="000E4A28">
              <w:rPr>
                <w:rFonts w:ascii="Calibri" w:hAnsi="Calibri" w:cs="Calibri"/>
                <w:sz w:val="19"/>
                <w:szCs w:val="19"/>
              </w:rPr>
              <w:t>15) Do you use third party warehouses to store the organic products/ingredients?</w:t>
            </w:r>
          </w:p>
          <w:p w14:paraId="5025F1B4" w14:textId="0DC18011"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If yes, an Independent Storage Information Sheet (IS Form) has been completed and attached (blank form may be downloaded from tilth.org)  </w:t>
            </w: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Yes, attached</w:t>
            </w:r>
          </w:p>
          <w:p w14:paraId="6B5D4441" w14:textId="79024EEF"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List of warehouses/storage facilities: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c>
          <w:tcPr>
            <w:tcW w:w="501" w:type="dxa"/>
          </w:tcPr>
          <w:p w14:paraId="74105A83" w14:textId="7DF4943F"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Pr>
          <w:p w14:paraId="326D38D2" w14:textId="0D09DFAA"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FE3B1C" w:rsidRPr="000E4A28" w14:paraId="0BE85CFE" w14:textId="77777777" w:rsidTr="000E4A28">
        <w:tc>
          <w:tcPr>
            <w:tcW w:w="10288" w:type="dxa"/>
            <w:tcBorders>
              <w:bottom w:val="single" w:sz="4" w:space="0" w:color="auto"/>
            </w:tcBorders>
          </w:tcPr>
          <w:p w14:paraId="1974DD8C" w14:textId="4AD4176E" w:rsidR="00FE3B1C" w:rsidRPr="000E4A28" w:rsidRDefault="00FE3B1C" w:rsidP="008B26CA">
            <w:pPr>
              <w:rPr>
                <w:rFonts w:ascii="Calibri" w:hAnsi="Calibri" w:cs="Calibri"/>
                <w:sz w:val="19"/>
                <w:szCs w:val="19"/>
              </w:rPr>
            </w:pPr>
            <w:r w:rsidRPr="000E4A28">
              <w:rPr>
                <w:rFonts w:ascii="Calibri" w:hAnsi="Calibri" w:cs="Calibri"/>
                <w:sz w:val="19"/>
                <w:szCs w:val="19"/>
              </w:rPr>
              <w:t xml:space="preserve">16) </w:t>
            </w:r>
            <w:sdt>
              <w:sdtPr>
                <w:rPr>
                  <w:rFonts w:ascii="Calibri" w:hAnsi="Calibri" w:cs="Calibri"/>
                  <w:b/>
                  <w:bCs/>
                  <w:sz w:val="19"/>
                  <w:szCs w:val="19"/>
                </w:rPr>
                <w:tag w:val="goog_rdk_191"/>
                <w:id w:val="-2039799832"/>
              </w:sdtPr>
              <w:sdtEndPr/>
              <w:sdtContent>
                <w:r w:rsidRPr="000E4A28">
                  <w:rPr>
                    <w:rFonts w:ascii="Calibri" w:hAnsi="Calibri" w:cs="Calibri"/>
                    <w:b/>
                    <w:bCs/>
                    <w:sz w:val="19"/>
                    <w:szCs w:val="19"/>
                  </w:rPr>
                  <w:t>T</w:t>
                </w:r>
              </w:sdtContent>
            </w:sdt>
            <w:r w:rsidRPr="000E4A28">
              <w:rPr>
                <w:rFonts w:ascii="Calibri" w:hAnsi="Calibri" w:cs="Calibri"/>
                <w:b/>
                <w:bCs/>
                <w:sz w:val="19"/>
                <w:szCs w:val="19"/>
              </w:rPr>
              <w:t>ransporters or transloaders</w:t>
            </w:r>
            <w:sdt>
              <w:sdtPr>
                <w:rPr>
                  <w:rFonts w:ascii="Calibri" w:hAnsi="Calibri" w:cs="Calibri"/>
                  <w:b/>
                  <w:bCs/>
                  <w:sz w:val="19"/>
                  <w:szCs w:val="19"/>
                </w:rPr>
                <w:tag w:val="goog_rdk_192"/>
                <w:id w:val="1402328727"/>
              </w:sdtPr>
              <w:sdtEndPr/>
              <w:sdtContent>
                <w:r w:rsidRPr="000E4A28">
                  <w:rPr>
                    <w:rFonts w:ascii="Calibri" w:hAnsi="Calibri" w:cs="Calibri"/>
                    <w:sz w:val="19"/>
                    <w:szCs w:val="19"/>
                  </w:rPr>
                  <w:t>:</w:t>
                </w:r>
                <w:r w:rsidRPr="000E4A28">
                  <w:rPr>
                    <w:rFonts w:ascii="Calibri" w:hAnsi="Calibri" w:cs="Calibri"/>
                    <w:b/>
                    <w:bCs/>
                    <w:sz w:val="19"/>
                    <w:szCs w:val="19"/>
                  </w:rPr>
                  <w:t xml:space="preserve"> </w:t>
                </w:r>
              </w:sdtContent>
            </w:sdt>
            <w:r w:rsidRPr="000E4A28">
              <w:rPr>
                <w:rFonts w:ascii="Calibri" w:hAnsi="Calibri" w:cs="Calibri"/>
                <w:sz w:val="19"/>
                <w:szCs w:val="19"/>
              </w:rPr>
              <w:t xml:space="preserve">Do you load or unload unpackaged products at uncertified locations?  Certification of location(s) where unpackaged products are loaded or unloaded is required. Certification of transporter only required if other handling occurs, e.g. combining, buying, or selling. </w:t>
            </w:r>
          </w:p>
          <w:p w14:paraId="0CFB2D7F" w14:textId="3245CE97"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N/A, not a transporter or transloader</w:t>
            </w:r>
            <w:r w:rsidR="006B0969" w:rsidRPr="000E4A28">
              <w:rPr>
                <w:rFonts w:ascii="Calibri" w:hAnsi="Calibri" w:cs="Calibri"/>
                <w:sz w:val="19"/>
                <w:szCs w:val="19"/>
              </w:rPr>
              <w:t>.</w:t>
            </w:r>
          </w:p>
        </w:tc>
        <w:tc>
          <w:tcPr>
            <w:tcW w:w="501" w:type="dxa"/>
            <w:tcBorders>
              <w:bottom w:val="single" w:sz="4" w:space="0" w:color="auto"/>
            </w:tcBorders>
          </w:tcPr>
          <w:p w14:paraId="1B0D1776" w14:textId="254AA048"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Borders>
              <w:bottom w:val="single" w:sz="4" w:space="0" w:color="auto"/>
            </w:tcBorders>
          </w:tcPr>
          <w:p w14:paraId="6049D7CA" w14:textId="6E928319"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FE3B1C" w:rsidRPr="000E4A28" w14:paraId="07820152" w14:textId="77777777" w:rsidTr="000E4A28">
        <w:tc>
          <w:tcPr>
            <w:tcW w:w="10288" w:type="dxa"/>
            <w:tcBorders>
              <w:bottom w:val="single" w:sz="4" w:space="0" w:color="auto"/>
            </w:tcBorders>
          </w:tcPr>
          <w:p w14:paraId="36609B07" w14:textId="7A57EBA9"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17) </w:t>
            </w:r>
            <w:r w:rsidRPr="000E4A28">
              <w:rPr>
                <w:rFonts w:ascii="Calibri" w:hAnsi="Calibri" w:cs="Calibri"/>
                <w:b/>
                <w:bCs/>
                <w:sz w:val="19"/>
                <w:szCs w:val="19"/>
              </w:rPr>
              <w:t>Private Label/Brand owners</w:t>
            </w:r>
            <w:r w:rsidRPr="000E4A28">
              <w:rPr>
                <w:rFonts w:ascii="Calibri" w:hAnsi="Calibri" w:cs="Calibri"/>
                <w:sz w:val="19"/>
                <w:szCs w:val="19"/>
              </w:rPr>
              <w:t xml:space="preserve">: Do you ever purchase </w:t>
            </w:r>
            <w:sdt>
              <w:sdtPr>
                <w:rPr>
                  <w:rFonts w:ascii="Calibri" w:hAnsi="Calibri" w:cs="Calibri"/>
                  <w:sz w:val="19"/>
                  <w:szCs w:val="19"/>
                </w:rPr>
                <w:tag w:val="goog_rdk_198"/>
                <w:id w:val="-97870253"/>
              </w:sdtPr>
              <w:sdtEndPr/>
              <w:sdtContent>
                <w:r w:rsidRPr="000E4A28">
                  <w:rPr>
                    <w:rFonts w:ascii="Calibri" w:hAnsi="Calibri" w:cs="Calibri"/>
                    <w:sz w:val="19"/>
                    <w:szCs w:val="19"/>
                  </w:rPr>
                  <w:t xml:space="preserve">organic </w:t>
                </w:r>
              </w:sdtContent>
            </w:sdt>
            <w:r w:rsidRPr="000E4A28">
              <w:rPr>
                <w:rFonts w:ascii="Calibri" w:hAnsi="Calibri" w:cs="Calibri"/>
                <w:sz w:val="19"/>
                <w:szCs w:val="19"/>
              </w:rPr>
              <w:t>ingredients sent to co-packers?</w:t>
            </w:r>
          </w:p>
          <w:p w14:paraId="23420C74" w14:textId="1FA49C86" w:rsidR="00647F8C" w:rsidRPr="000E4A28" w:rsidRDefault="006B7920" w:rsidP="00647F8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w:t>
            </w:r>
            <w:r w:rsidR="00647F8C" w:rsidRPr="000E4A28">
              <w:rPr>
                <w:rFonts w:ascii="Calibri" w:hAnsi="Calibri" w:cs="Calibri"/>
                <w:sz w:val="19"/>
                <w:szCs w:val="19"/>
              </w:rPr>
              <w:t>N/A, I am not a private label/brand owner</w:t>
            </w:r>
          </w:p>
          <w:p w14:paraId="24B22F06" w14:textId="5BFEB8C8" w:rsidR="00FE3B1C" w:rsidRPr="000E4A28" w:rsidRDefault="00647F8C" w:rsidP="00FE3B1C">
            <w:pPr>
              <w:rPr>
                <w:rFonts w:ascii="Calibri" w:hAnsi="Calibri" w:cs="Calibri"/>
                <w:sz w:val="19"/>
                <w:szCs w:val="19"/>
              </w:rPr>
            </w:pPr>
            <w:r w:rsidRPr="000E4A28">
              <w:rPr>
                <w:rFonts w:ascii="Calibri" w:hAnsi="Calibri" w:cs="Calibri"/>
                <w:sz w:val="19"/>
                <w:szCs w:val="19"/>
              </w:rPr>
              <w:t xml:space="preserve">If yes, are purchased ingredients in sealed, tamper-evident, </w:t>
            </w:r>
            <w:r w:rsidRPr="000E4A28">
              <w:rPr>
                <w:rFonts w:ascii="Calibri" w:hAnsi="Calibri" w:cs="Calibri"/>
                <w:sz w:val="19"/>
                <w:szCs w:val="19"/>
                <w:u w:val="single"/>
              </w:rPr>
              <w:t>retail</w:t>
            </w:r>
            <w:r w:rsidR="00C64B07" w:rsidRPr="000E4A28">
              <w:rPr>
                <w:rFonts w:ascii="Calibri" w:hAnsi="Calibri" w:cs="Calibri"/>
                <w:sz w:val="19"/>
                <w:szCs w:val="19"/>
              </w:rPr>
              <w:t xml:space="preserve"> packaging?</w:t>
            </w:r>
          </w:p>
          <w:p w14:paraId="62C2B2A6" w14:textId="32E842C7" w:rsidR="00FE3B1C" w:rsidRPr="000E4A28" w:rsidRDefault="00DC4375" w:rsidP="008B26CA">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w:t>
            </w:r>
            <w:r w:rsidR="005B032C" w:rsidRPr="000E4A28">
              <w:rPr>
                <w:rFonts w:ascii="Calibri" w:hAnsi="Calibri" w:cs="Calibri"/>
                <w:sz w:val="19"/>
                <w:szCs w:val="19"/>
              </w:rPr>
              <w:t>No, purchased ingredients are in nonretail packaged or not in tamper-evident packaging. STOP, certification</w:t>
            </w:r>
            <w:r w:rsidRPr="000E4A28">
              <w:rPr>
                <w:rFonts w:ascii="Calibri" w:hAnsi="Calibri" w:cs="Calibri"/>
                <w:sz w:val="19"/>
                <w:szCs w:val="19"/>
              </w:rPr>
              <w:t xml:space="preserve"> is required. Certificate must list purchased organic ingredients.</w:t>
            </w:r>
          </w:p>
          <w:p w14:paraId="6C44325F" w14:textId="4614BD79"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Yes. Attach an example label.</w:t>
            </w:r>
          </w:p>
        </w:tc>
        <w:tc>
          <w:tcPr>
            <w:tcW w:w="501" w:type="dxa"/>
            <w:tcBorders>
              <w:bottom w:val="single" w:sz="4" w:space="0" w:color="auto"/>
            </w:tcBorders>
          </w:tcPr>
          <w:p w14:paraId="0F4D45E6" w14:textId="242A6953"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Borders>
              <w:bottom w:val="single" w:sz="4" w:space="0" w:color="auto"/>
            </w:tcBorders>
          </w:tcPr>
          <w:p w14:paraId="227F44E0" w14:textId="5F66605A"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0E4A28" w:rsidRPr="000E4A28" w14:paraId="03051C89" w14:textId="77777777" w:rsidTr="000E4A28">
        <w:tc>
          <w:tcPr>
            <w:tcW w:w="10288" w:type="dxa"/>
            <w:tcBorders>
              <w:top w:val="single" w:sz="4" w:space="0" w:color="auto"/>
              <w:left w:val="nil"/>
              <w:bottom w:val="nil"/>
              <w:right w:val="nil"/>
            </w:tcBorders>
          </w:tcPr>
          <w:p w14:paraId="66D409F3" w14:textId="77777777" w:rsidR="000E4A28" w:rsidRPr="000E4A28" w:rsidRDefault="000E4A28" w:rsidP="00FE3B1C">
            <w:pPr>
              <w:rPr>
                <w:rFonts w:ascii="Calibri" w:hAnsi="Calibri" w:cs="Calibri"/>
                <w:sz w:val="19"/>
                <w:szCs w:val="19"/>
              </w:rPr>
            </w:pPr>
          </w:p>
        </w:tc>
        <w:tc>
          <w:tcPr>
            <w:tcW w:w="501" w:type="dxa"/>
            <w:tcBorders>
              <w:top w:val="single" w:sz="4" w:space="0" w:color="auto"/>
              <w:left w:val="nil"/>
              <w:bottom w:val="nil"/>
              <w:right w:val="nil"/>
            </w:tcBorders>
          </w:tcPr>
          <w:p w14:paraId="6F8E9B8C" w14:textId="77777777" w:rsidR="000E4A28" w:rsidRPr="000E4A28" w:rsidRDefault="000E4A28" w:rsidP="00FE3B1C">
            <w:pPr>
              <w:rPr>
                <w:rFonts w:ascii="Calibri" w:hAnsi="Calibri" w:cs="Calibri"/>
                <w:sz w:val="19"/>
                <w:szCs w:val="19"/>
              </w:rPr>
            </w:pPr>
          </w:p>
        </w:tc>
        <w:tc>
          <w:tcPr>
            <w:tcW w:w="461" w:type="dxa"/>
            <w:tcBorders>
              <w:top w:val="single" w:sz="4" w:space="0" w:color="auto"/>
              <w:left w:val="nil"/>
              <w:bottom w:val="nil"/>
              <w:right w:val="nil"/>
            </w:tcBorders>
          </w:tcPr>
          <w:p w14:paraId="4CF235C1" w14:textId="77777777" w:rsidR="000E4A28" w:rsidRPr="000E4A28" w:rsidRDefault="000E4A28" w:rsidP="00FE3B1C">
            <w:pPr>
              <w:rPr>
                <w:rFonts w:ascii="Calibri" w:hAnsi="Calibri" w:cs="Calibri"/>
                <w:sz w:val="19"/>
                <w:szCs w:val="19"/>
              </w:rPr>
            </w:pPr>
          </w:p>
        </w:tc>
      </w:tr>
      <w:tr w:rsidR="000E4A28" w:rsidRPr="000E4A28" w14:paraId="06CC621A" w14:textId="77777777" w:rsidTr="000E4A28">
        <w:tc>
          <w:tcPr>
            <w:tcW w:w="10288" w:type="dxa"/>
            <w:tcBorders>
              <w:top w:val="nil"/>
              <w:left w:val="nil"/>
              <w:bottom w:val="nil"/>
              <w:right w:val="nil"/>
            </w:tcBorders>
          </w:tcPr>
          <w:p w14:paraId="1AA7A37B" w14:textId="77777777" w:rsidR="000E4A28" w:rsidRPr="000E4A28" w:rsidRDefault="000E4A28" w:rsidP="00FE3B1C">
            <w:pPr>
              <w:rPr>
                <w:rFonts w:ascii="Calibri" w:hAnsi="Calibri" w:cs="Calibri"/>
                <w:sz w:val="19"/>
                <w:szCs w:val="19"/>
              </w:rPr>
            </w:pPr>
          </w:p>
        </w:tc>
        <w:tc>
          <w:tcPr>
            <w:tcW w:w="501" w:type="dxa"/>
            <w:tcBorders>
              <w:top w:val="nil"/>
              <w:left w:val="nil"/>
              <w:bottom w:val="single" w:sz="4" w:space="0" w:color="auto"/>
              <w:right w:val="nil"/>
            </w:tcBorders>
          </w:tcPr>
          <w:p w14:paraId="2C37769C" w14:textId="77777777" w:rsidR="000E4A28" w:rsidRPr="000E4A28" w:rsidRDefault="000E4A28" w:rsidP="00FE3B1C">
            <w:pPr>
              <w:rPr>
                <w:rFonts w:ascii="Calibri" w:hAnsi="Calibri" w:cs="Calibri"/>
                <w:sz w:val="19"/>
                <w:szCs w:val="19"/>
              </w:rPr>
            </w:pPr>
          </w:p>
        </w:tc>
        <w:tc>
          <w:tcPr>
            <w:tcW w:w="461" w:type="dxa"/>
            <w:tcBorders>
              <w:top w:val="nil"/>
              <w:left w:val="nil"/>
              <w:bottom w:val="single" w:sz="4" w:space="0" w:color="auto"/>
              <w:right w:val="nil"/>
            </w:tcBorders>
          </w:tcPr>
          <w:p w14:paraId="66CDF8BD" w14:textId="77777777" w:rsidR="000E4A28" w:rsidRPr="000E4A28" w:rsidRDefault="000E4A28" w:rsidP="00FE3B1C">
            <w:pPr>
              <w:rPr>
                <w:rFonts w:ascii="Calibri" w:hAnsi="Calibri" w:cs="Calibri"/>
                <w:sz w:val="19"/>
                <w:szCs w:val="19"/>
              </w:rPr>
            </w:pPr>
          </w:p>
        </w:tc>
      </w:tr>
      <w:tr w:rsidR="000E4A28" w:rsidRPr="000E4A28" w14:paraId="64E532AE" w14:textId="77777777" w:rsidTr="000E4A28">
        <w:tc>
          <w:tcPr>
            <w:tcW w:w="10288" w:type="dxa"/>
            <w:tcBorders>
              <w:top w:val="nil"/>
              <w:left w:val="nil"/>
              <w:bottom w:val="single" w:sz="4" w:space="0" w:color="auto"/>
              <w:right w:val="single" w:sz="4" w:space="0" w:color="auto"/>
            </w:tcBorders>
          </w:tcPr>
          <w:p w14:paraId="0EFDDC4A" w14:textId="77777777" w:rsidR="000E4A28" w:rsidRPr="000E4A28" w:rsidRDefault="000E4A28" w:rsidP="00FE3B1C">
            <w:pPr>
              <w:rPr>
                <w:rFonts w:ascii="Calibri" w:hAnsi="Calibri" w:cs="Calibri"/>
                <w:sz w:val="19"/>
                <w:szCs w:val="19"/>
              </w:rPr>
            </w:pPr>
          </w:p>
        </w:tc>
        <w:tc>
          <w:tcPr>
            <w:tcW w:w="501" w:type="dxa"/>
            <w:tcBorders>
              <w:top w:val="single" w:sz="4" w:space="0" w:color="auto"/>
              <w:left w:val="single" w:sz="4" w:space="0" w:color="auto"/>
            </w:tcBorders>
          </w:tcPr>
          <w:p w14:paraId="3BF8C9D7" w14:textId="5EEC4BD9" w:rsidR="000E4A28" w:rsidRPr="000E4A28" w:rsidRDefault="000E4A28" w:rsidP="00FE3B1C">
            <w:pPr>
              <w:rPr>
                <w:rFonts w:ascii="Calibri" w:hAnsi="Calibri" w:cs="Calibri"/>
                <w:b/>
                <w:bCs/>
                <w:sz w:val="19"/>
                <w:szCs w:val="19"/>
              </w:rPr>
            </w:pPr>
            <w:r w:rsidRPr="000E4A28">
              <w:rPr>
                <w:rFonts w:ascii="Calibri" w:hAnsi="Calibri" w:cs="Calibri"/>
                <w:b/>
                <w:bCs/>
                <w:sz w:val="19"/>
                <w:szCs w:val="19"/>
              </w:rPr>
              <w:t>Yes</w:t>
            </w:r>
          </w:p>
        </w:tc>
        <w:tc>
          <w:tcPr>
            <w:tcW w:w="461" w:type="dxa"/>
            <w:tcBorders>
              <w:top w:val="single" w:sz="4" w:space="0" w:color="auto"/>
            </w:tcBorders>
          </w:tcPr>
          <w:p w14:paraId="52641778" w14:textId="2B8EE6B4" w:rsidR="000E4A28" w:rsidRPr="000E4A28" w:rsidRDefault="000E4A28" w:rsidP="00FE3B1C">
            <w:pPr>
              <w:rPr>
                <w:rFonts w:ascii="Calibri" w:hAnsi="Calibri" w:cs="Calibri"/>
                <w:b/>
                <w:bCs/>
                <w:sz w:val="19"/>
                <w:szCs w:val="19"/>
              </w:rPr>
            </w:pPr>
            <w:r w:rsidRPr="000E4A28">
              <w:rPr>
                <w:rFonts w:ascii="Calibri" w:hAnsi="Calibri" w:cs="Calibri"/>
                <w:b/>
                <w:bCs/>
                <w:sz w:val="19"/>
                <w:szCs w:val="19"/>
              </w:rPr>
              <w:t>No</w:t>
            </w:r>
          </w:p>
        </w:tc>
      </w:tr>
      <w:tr w:rsidR="00FE3B1C" w:rsidRPr="000E4A28" w14:paraId="71CF3F5E" w14:textId="77777777" w:rsidTr="000E4A28">
        <w:tc>
          <w:tcPr>
            <w:tcW w:w="10288" w:type="dxa"/>
            <w:tcBorders>
              <w:top w:val="single" w:sz="4" w:space="0" w:color="auto"/>
            </w:tcBorders>
          </w:tcPr>
          <w:p w14:paraId="60F51DC2" w14:textId="77777777"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18) </w:t>
            </w:r>
            <w:r w:rsidRPr="000E4A28">
              <w:rPr>
                <w:rFonts w:ascii="Calibri" w:hAnsi="Calibri" w:cs="Calibri"/>
                <w:b/>
                <w:bCs/>
                <w:sz w:val="19"/>
                <w:szCs w:val="19"/>
              </w:rPr>
              <w:t>Private Label/Brand owners</w:t>
            </w:r>
            <w:r w:rsidRPr="000E4A28">
              <w:rPr>
                <w:rFonts w:ascii="Calibri" w:hAnsi="Calibri" w:cs="Calibri"/>
                <w:sz w:val="19"/>
                <w:szCs w:val="19"/>
              </w:rPr>
              <w:t>: Do you ever take physical possession of ingredients sent to co-packers?</w:t>
            </w:r>
          </w:p>
          <w:p w14:paraId="02894421" w14:textId="77777777"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N/A, I am not a private label/brand owner</w:t>
            </w:r>
          </w:p>
          <w:p w14:paraId="280C074E" w14:textId="77777777" w:rsidR="00FE3B1C" w:rsidRPr="000E4A28" w:rsidRDefault="00FE3B1C" w:rsidP="00FE3B1C">
            <w:pPr>
              <w:rPr>
                <w:rFonts w:ascii="Calibri" w:hAnsi="Calibri" w:cs="Calibri"/>
                <w:sz w:val="19"/>
                <w:szCs w:val="19"/>
              </w:rPr>
            </w:pPr>
            <w:r w:rsidRPr="000E4A28">
              <w:rPr>
                <w:rFonts w:ascii="Calibri" w:hAnsi="Calibri" w:cs="Calibri"/>
                <w:sz w:val="19"/>
                <w:szCs w:val="19"/>
              </w:rPr>
              <w:t>a) If yes, are ingredients in sealed, tamper-evident* packaging?</w:t>
            </w:r>
          </w:p>
          <w:p w14:paraId="02C7DCFC" w14:textId="0607629B"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     </w:t>
            </w: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No, ingredients are not in tamper-evident packaging. </w:t>
            </w:r>
            <w:r w:rsidRPr="000E4A28">
              <w:rPr>
                <w:rFonts w:ascii="Calibri" w:hAnsi="Calibri" w:cs="Calibri"/>
                <w:b/>
                <w:bCs/>
                <w:sz w:val="19"/>
                <w:szCs w:val="19"/>
              </w:rPr>
              <w:t>STOP</w:t>
            </w:r>
            <w:r w:rsidRPr="000E4A28">
              <w:rPr>
                <w:rFonts w:ascii="Calibri" w:hAnsi="Calibri" w:cs="Calibri"/>
                <w:sz w:val="19"/>
                <w:szCs w:val="19"/>
              </w:rPr>
              <w:t xml:space="preserve">, certification </w:t>
            </w:r>
            <w:r w:rsidR="00F87F69" w:rsidRPr="000E4A28">
              <w:rPr>
                <w:rFonts w:ascii="Calibri" w:hAnsi="Calibri" w:cs="Calibri"/>
                <w:sz w:val="19"/>
                <w:szCs w:val="19"/>
              </w:rPr>
              <w:t>may</w:t>
            </w:r>
            <w:r w:rsidRPr="000E4A28">
              <w:rPr>
                <w:rFonts w:ascii="Calibri" w:hAnsi="Calibri" w:cs="Calibri"/>
                <w:sz w:val="19"/>
                <w:szCs w:val="19"/>
              </w:rPr>
              <w:t xml:space="preserve"> be required</w:t>
            </w:r>
          </w:p>
          <w:p w14:paraId="21796641" w14:textId="2EF188FC"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     </w:t>
            </w: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Yes. Attach photos showing how packaging is tamper-evident</w:t>
            </w:r>
          </w:p>
        </w:tc>
        <w:tc>
          <w:tcPr>
            <w:tcW w:w="501" w:type="dxa"/>
            <w:tcBorders>
              <w:top w:val="nil"/>
            </w:tcBorders>
          </w:tcPr>
          <w:p w14:paraId="49549FAF" w14:textId="1746B1A9"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Borders>
              <w:top w:val="nil"/>
            </w:tcBorders>
          </w:tcPr>
          <w:p w14:paraId="4E7ECEC5" w14:textId="4334A845"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FE3B1C" w:rsidRPr="000E4A28" w14:paraId="69D20E92" w14:textId="77777777" w:rsidTr="008B26CA">
        <w:tc>
          <w:tcPr>
            <w:tcW w:w="10288" w:type="dxa"/>
          </w:tcPr>
          <w:p w14:paraId="2F256FCB" w14:textId="77777777" w:rsidR="00FE3B1C" w:rsidRPr="000E4A28" w:rsidRDefault="00FE3B1C" w:rsidP="00FE3B1C">
            <w:pPr>
              <w:rPr>
                <w:rFonts w:ascii="Calibri" w:hAnsi="Calibri" w:cs="Calibri"/>
                <w:sz w:val="19"/>
                <w:szCs w:val="19"/>
              </w:rPr>
            </w:pPr>
            <w:r w:rsidRPr="000E4A28">
              <w:rPr>
                <w:rFonts w:ascii="Calibri" w:hAnsi="Calibri" w:cs="Calibri"/>
                <w:sz w:val="19"/>
                <w:szCs w:val="19"/>
              </w:rPr>
              <w:t>19)</w:t>
            </w:r>
            <w:r w:rsidRPr="000E4A28">
              <w:rPr>
                <w:rFonts w:ascii="Calibri" w:hAnsi="Calibri" w:cs="Calibri"/>
                <w:b/>
                <w:bCs/>
                <w:sz w:val="19"/>
                <w:szCs w:val="19"/>
              </w:rPr>
              <w:t xml:space="preserve"> Private Label/Brand owners</w:t>
            </w:r>
            <w:r w:rsidRPr="000E4A28">
              <w:rPr>
                <w:rFonts w:ascii="Calibri" w:hAnsi="Calibri" w:cs="Calibri"/>
                <w:sz w:val="19"/>
                <w:szCs w:val="19"/>
              </w:rPr>
              <w:t>: Attach any additional information including references to USDA NOP regulations or any other regulations that you believe justify your activities as exempt from organic certification. Certification may not be required if you qualify for exemption under 205.101(b), 205.101(e), 205.101(f), or do not perform any activities outlined in 205.2 “Handle.”</w:t>
            </w:r>
          </w:p>
          <w:p w14:paraId="5B5117C0" w14:textId="5B627559"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N/A, I am not a private label/brand owner. </w:t>
            </w:r>
          </w:p>
          <w:p w14:paraId="36BEF741" w14:textId="65558BAA"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Attached</w:t>
            </w:r>
          </w:p>
        </w:tc>
        <w:tc>
          <w:tcPr>
            <w:tcW w:w="501" w:type="dxa"/>
          </w:tcPr>
          <w:p w14:paraId="57204710" w14:textId="296B7A48"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c>
          <w:tcPr>
            <w:tcW w:w="461" w:type="dxa"/>
          </w:tcPr>
          <w:p w14:paraId="0C531179" w14:textId="13A94269" w:rsidR="00FE3B1C" w:rsidRPr="000E4A28" w:rsidRDefault="00FE3B1C"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p>
        </w:tc>
      </w:tr>
      <w:tr w:rsidR="00FE3B1C" w:rsidRPr="000E4A28" w14:paraId="22EB3E19" w14:textId="77777777" w:rsidTr="00D50115">
        <w:tc>
          <w:tcPr>
            <w:tcW w:w="11250" w:type="dxa"/>
            <w:gridSpan w:val="3"/>
          </w:tcPr>
          <w:p w14:paraId="1506123E" w14:textId="77777777"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20) </w:t>
            </w:r>
            <w:r w:rsidRPr="000E4A28">
              <w:rPr>
                <w:rFonts w:ascii="Calibri" w:hAnsi="Calibri" w:cs="Calibri"/>
                <w:b/>
                <w:bCs/>
                <w:sz w:val="19"/>
                <w:szCs w:val="19"/>
              </w:rPr>
              <w:t>Storage Facilities</w:t>
            </w:r>
            <w:r w:rsidRPr="000E4A28">
              <w:rPr>
                <w:rFonts w:ascii="Calibri" w:hAnsi="Calibri" w:cs="Calibri"/>
                <w:sz w:val="19"/>
                <w:szCs w:val="19"/>
              </w:rPr>
              <w:t>: Indicate what type of storage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1620"/>
              <w:gridCol w:w="1800"/>
              <w:gridCol w:w="6003"/>
            </w:tblGrid>
            <w:tr w:rsidR="00A341E0" w:rsidRPr="000E4A28" w14:paraId="20050103" w14:textId="6742BFFB" w:rsidTr="00A341E0">
              <w:trPr>
                <w:trHeight w:val="280"/>
              </w:trPr>
              <w:tc>
                <w:tcPr>
                  <w:tcW w:w="1601" w:type="dxa"/>
                </w:tcPr>
                <w:p w14:paraId="24F6A094" w14:textId="77777777" w:rsidR="00A341E0" w:rsidRPr="000E4A28" w:rsidRDefault="00A341E0"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Dry storage</w:t>
                  </w:r>
                </w:p>
              </w:tc>
              <w:tc>
                <w:tcPr>
                  <w:tcW w:w="1620" w:type="dxa"/>
                </w:tcPr>
                <w:p w14:paraId="247B0F41" w14:textId="77777777" w:rsidR="00A341E0" w:rsidRPr="000E4A28" w:rsidRDefault="00A341E0"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Cold storage</w:t>
                  </w:r>
                </w:p>
              </w:tc>
              <w:tc>
                <w:tcPr>
                  <w:tcW w:w="1800" w:type="dxa"/>
                </w:tcPr>
                <w:p w14:paraId="4E61F46C" w14:textId="06B4BA40" w:rsidR="00A341E0" w:rsidRPr="000E4A28" w:rsidRDefault="00A341E0"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Freezer storage</w:t>
                  </w:r>
                </w:p>
              </w:tc>
              <w:tc>
                <w:tcPr>
                  <w:tcW w:w="6003" w:type="dxa"/>
                  <w:vMerge w:val="restart"/>
                </w:tcPr>
                <w:p w14:paraId="06CBF7C6" w14:textId="675BC1F8" w:rsidR="00A341E0" w:rsidRPr="000E4A28" w:rsidRDefault="00A341E0"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Other, describe: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tc>
            </w:tr>
            <w:tr w:rsidR="00A341E0" w:rsidRPr="000E4A28" w14:paraId="34F27A0F" w14:textId="52C78E37" w:rsidTr="00A341E0">
              <w:trPr>
                <w:trHeight w:val="243"/>
              </w:trPr>
              <w:tc>
                <w:tcPr>
                  <w:tcW w:w="5021" w:type="dxa"/>
                  <w:gridSpan w:val="3"/>
                </w:tcPr>
                <w:p w14:paraId="1C9D01EA" w14:textId="4606D52A" w:rsidR="00A341E0" w:rsidRPr="000E4A28" w:rsidRDefault="00A341E0" w:rsidP="00FE3B1C">
                  <w:pPr>
                    <w:rPr>
                      <w:rFonts w:ascii="Calibri" w:hAnsi="Calibri" w:cs="Calibri"/>
                      <w:sz w:val="19"/>
                      <w:szCs w:val="19"/>
                    </w:rPr>
                  </w:pP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N/A not a storage facility</w:t>
                  </w:r>
                </w:p>
              </w:tc>
              <w:tc>
                <w:tcPr>
                  <w:tcW w:w="6003" w:type="dxa"/>
                  <w:vMerge/>
                  <w:tcBorders>
                    <w:left w:val="nil"/>
                  </w:tcBorders>
                </w:tcPr>
                <w:p w14:paraId="4CA7B529" w14:textId="77777777" w:rsidR="00A341E0" w:rsidRPr="000E4A28" w:rsidRDefault="00A341E0" w:rsidP="00FE3B1C">
                  <w:pPr>
                    <w:rPr>
                      <w:rFonts w:ascii="Calibri" w:hAnsi="Calibri" w:cs="Calibri"/>
                      <w:sz w:val="19"/>
                      <w:szCs w:val="19"/>
                    </w:rPr>
                  </w:pPr>
                </w:p>
              </w:tc>
            </w:tr>
          </w:tbl>
          <w:p w14:paraId="44F5C09E" w14:textId="1398D61E" w:rsidR="00FE3B1C" w:rsidRPr="000E4A28" w:rsidRDefault="00FE3B1C" w:rsidP="00FE3B1C">
            <w:pPr>
              <w:rPr>
                <w:rFonts w:ascii="Calibri" w:hAnsi="Calibri" w:cs="Calibri"/>
                <w:sz w:val="19"/>
                <w:szCs w:val="19"/>
              </w:rPr>
            </w:pPr>
          </w:p>
        </w:tc>
      </w:tr>
      <w:tr w:rsidR="00FE3B1C" w:rsidRPr="000E4A28" w14:paraId="618C5F7B" w14:textId="77777777" w:rsidTr="0060707C">
        <w:tc>
          <w:tcPr>
            <w:tcW w:w="11250" w:type="dxa"/>
            <w:gridSpan w:val="3"/>
          </w:tcPr>
          <w:p w14:paraId="3CCBE330" w14:textId="6D3C4C36"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21) Brokers, traders, wholesalers, and distributors:  Describe how frequently you change organic suppliers </w:t>
            </w:r>
            <w:r w:rsidRPr="000E4A28">
              <w:rPr>
                <w:rFonts w:ascii="Calibri" w:hAnsi="Calibri" w:cs="Calibri"/>
                <w:sz w:val="19"/>
                <w:szCs w:val="19"/>
                <w:u w:val="single"/>
              </w:rPr>
              <w:fldChar w:fldCharType="begin">
                <w:ffData>
                  <w:name w:val="Text153"/>
                  <w:enabled/>
                  <w:calcOnExit w:val="0"/>
                  <w:textInput/>
                </w:ffData>
              </w:fldChar>
            </w:r>
            <w:r w:rsidRPr="000E4A28">
              <w:rPr>
                <w:rFonts w:ascii="Calibri" w:hAnsi="Calibri" w:cs="Calibri"/>
                <w:sz w:val="19"/>
                <w:szCs w:val="19"/>
                <w:u w:val="single"/>
              </w:rPr>
              <w:instrText xml:space="preserve"> FORMTEXT </w:instrText>
            </w:r>
            <w:r w:rsidRPr="000E4A28">
              <w:rPr>
                <w:rFonts w:ascii="Calibri" w:hAnsi="Calibri" w:cs="Calibri"/>
                <w:sz w:val="19"/>
                <w:szCs w:val="19"/>
                <w:u w:val="single"/>
              </w:rPr>
            </w:r>
            <w:r w:rsidRPr="000E4A28">
              <w:rPr>
                <w:rFonts w:ascii="Calibri" w:hAnsi="Calibri" w:cs="Calibri"/>
                <w:sz w:val="19"/>
                <w:szCs w:val="19"/>
                <w:u w:val="single"/>
              </w:rPr>
              <w:fldChar w:fldCharType="separate"/>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u w:val="single"/>
              </w:rPr>
              <w:t> </w:t>
            </w:r>
            <w:r w:rsidRPr="000E4A28">
              <w:rPr>
                <w:rFonts w:ascii="Calibri" w:hAnsi="Calibri" w:cs="Calibri"/>
                <w:sz w:val="19"/>
                <w:szCs w:val="19"/>
              </w:rPr>
              <w:fldChar w:fldCharType="end"/>
            </w:r>
          </w:p>
          <w:p w14:paraId="685152EE" w14:textId="4D1379A9"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 </w:t>
            </w: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Acknowledgement of responsibility: As an uncertified handler, we acknowledge that we must report all new organic suppliers with which we contract to the OTCO-certified operation prior to shipping any product from the new supplier</w:t>
            </w:r>
          </w:p>
          <w:p w14:paraId="55560F0E" w14:textId="00BACB08" w:rsidR="00FE3B1C" w:rsidRPr="000E4A28" w:rsidRDefault="00FE3B1C" w:rsidP="00FE3B1C">
            <w:pPr>
              <w:rPr>
                <w:rFonts w:ascii="Calibri" w:hAnsi="Calibri" w:cs="Calibri"/>
                <w:sz w:val="19"/>
                <w:szCs w:val="19"/>
              </w:rPr>
            </w:pPr>
            <w:r w:rsidRPr="000E4A28">
              <w:rPr>
                <w:rFonts w:ascii="Calibri" w:hAnsi="Calibri" w:cs="Calibri"/>
                <w:sz w:val="19"/>
                <w:szCs w:val="19"/>
              </w:rPr>
              <w:t xml:space="preserve"> </w:t>
            </w:r>
            <w:r w:rsidRPr="000E4A28">
              <w:rPr>
                <w:rFonts w:ascii="Calibri" w:hAnsi="Calibri" w:cs="Calibri"/>
                <w:sz w:val="19"/>
                <w:szCs w:val="19"/>
              </w:rPr>
              <w:fldChar w:fldCharType="begin">
                <w:ffData>
                  <w:name w:val="Check1"/>
                  <w:enabled/>
                  <w:calcOnExit w:val="0"/>
                  <w:checkBox>
                    <w:sizeAuto/>
                    <w:default w:val="0"/>
                  </w:checkBox>
                </w:ffData>
              </w:fldChar>
            </w:r>
            <w:r w:rsidRPr="000E4A28">
              <w:rPr>
                <w:rFonts w:ascii="Calibri" w:hAnsi="Calibri" w:cs="Calibri"/>
                <w:sz w:val="19"/>
                <w:szCs w:val="19"/>
              </w:rPr>
              <w:instrText xml:space="preserve"> FORMCHECKBOX </w:instrText>
            </w:r>
            <w:r w:rsidRPr="000E4A28">
              <w:rPr>
                <w:rFonts w:ascii="Calibri" w:hAnsi="Calibri" w:cs="Calibri"/>
                <w:sz w:val="19"/>
                <w:szCs w:val="19"/>
              </w:rPr>
            </w:r>
            <w:r w:rsidRPr="000E4A28">
              <w:rPr>
                <w:rFonts w:ascii="Calibri" w:hAnsi="Calibri" w:cs="Calibri"/>
                <w:sz w:val="19"/>
                <w:szCs w:val="19"/>
              </w:rPr>
              <w:fldChar w:fldCharType="separate"/>
            </w:r>
            <w:r w:rsidRPr="000E4A28">
              <w:rPr>
                <w:rFonts w:ascii="Calibri" w:hAnsi="Calibri" w:cs="Calibri"/>
                <w:sz w:val="19"/>
                <w:szCs w:val="19"/>
              </w:rPr>
              <w:fldChar w:fldCharType="end"/>
            </w:r>
            <w:r w:rsidRPr="000E4A28">
              <w:rPr>
                <w:rFonts w:ascii="Calibri" w:hAnsi="Calibri" w:cs="Calibri"/>
                <w:sz w:val="19"/>
                <w:szCs w:val="19"/>
              </w:rPr>
              <w:t xml:space="preserve"> N/A not a broker, trader, wholesaler, distributor. </w:t>
            </w:r>
          </w:p>
        </w:tc>
      </w:tr>
    </w:tbl>
    <w:p w14:paraId="2AB581BD" w14:textId="2A74BBDB" w:rsidR="007C7B8B" w:rsidRPr="000E4A28" w:rsidRDefault="007C7B8B" w:rsidP="00D65A93">
      <w:pPr>
        <w:rPr>
          <w:rFonts w:ascii="Calibri" w:hAnsi="Calibri" w:cs="Calibri"/>
          <w:sz w:val="19"/>
          <w:szCs w:val="19"/>
        </w:rPr>
      </w:pPr>
    </w:p>
    <w:p w14:paraId="5537F193" w14:textId="48215944" w:rsidR="00D65A93" w:rsidRPr="008B26CA" w:rsidRDefault="00734EF6" w:rsidP="007F73B4">
      <w:pPr>
        <w:pStyle w:val="ListParagraph"/>
        <w:numPr>
          <w:ilvl w:val="0"/>
          <w:numId w:val="54"/>
        </w:numPr>
        <w:rPr>
          <w:rFonts w:ascii="Calibri" w:hAnsi="Calibri" w:cs="Calibri"/>
          <w:sz w:val="24"/>
        </w:rPr>
      </w:pPr>
      <w:r w:rsidRPr="008B26CA">
        <w:rPr>
          <w:rFonts w:ascii="Calibri" w:hAnsi="Calibri" w:cs="Calibri"/>
          <w:b/>
          <w:bCs/>
          <w:sz w:val="24"/>
        </w:rPr>
        <w:t>Audit Trail/Records</w:t>
      </w:r>
    </w:p>
    <w:tbl>
      <w:tblPr>
        <w:tblStyle w:val="TableGrid"/>
        <w:tblW w:w="1143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0"/>
      </w:tblGrid>
      <w:tr w:rsidR="00492FE7" w14:paraId="00CB0F9F" w14:textId="77777777" w:rsidTr="008B26CA">
        <w:tc>
          <w:tcPr>
            <w:tcW w:w="11430" w:type="dxa"/>
          </w:tcPr>
          <w:p w14:paraId="203DC6C9" w14:textId="77777777" w:rsidR="00492FE7" w:rsidRPr="00647F8C" w:rsidRDefault="00492FE7" w:rsidP="00492FE7">
            <w:pPr>
              <w:rPr>
                <w:rFonts w:ascii="Calibri" w:hAnsi="Calibri" w:cs="Calibri"/>
                <w:sz w:val="19"/>
                <w:szCs w:val="19"/>
              </w:rPr>
            </w:pPr>
            <w:r w:rsidRPr="00647F8C">
              <w:rPr>
                <w:rFonts w:ascii="Calibri" w:hAnsi="Calibri" w:cs="Calibri"/>
                <w:b/>
                <w:bCs/>
                <w:sz w:val="19"/>
                <w:szCs w:val="19"/>
              </w:rPr>
              <w:t>IMPORTANT</w:t>
            </w:r>
            <w:r w:rsidRPr="00647F8C">
              <w:rPr>
                <w:rFonts w:ascii="Calibri" w:hAnsi="Calibri" w:cs="Calibri"/>
                <w:sz w:val="19"/>
                <w:szCs w:val="19"/>
              </w:rPr>
              <w:t>: Supply chain (traceback) records must be sufficient to trace organic ingredients/products back to the last certified organic supplier operation, and records must be provided to the OTCO-certified organic ingredient recipient for each shipment. Certified operations may only work with exempt handlers who provide full traceability back to the last certified operation for each shipment. The following are required for traceability:</w:t>
            </w:r>
          </w:p>
          <w:p w14:paraId="7CFFC54A" w14:textId="77777777" w:rsidR="00492FE7" w:rsidRPr="00647F8C" w:rsidRDefault="00492FE7" w:rsidP="00492FE7">
            <w:pPr>
              <w:pStyle w:val="ListParagraph"/>
              <w:numPr>
                <w:ilvl w:val="0"/>
                <w:numId w:val="60"/>
              </w:numPr>
              <w:rPr>
                <w:rFonts w:ascii="Calibri" w:hAnsi="Calibri" w:cs="Calibri"/>
                <w:sz w:val="19"/>
                <w:szCs w:val="19"/>
              </w:rPr>
            </w:pPr>
            <w:r w:rsidRPr="00647F8C">
              <w:rPr>
                <w:rFonts w:ascii="Calibri" w:hAnsi="Calibri" w:cs="Calibri"/>
                <w:sz w:val="19"/>
                <w:szCs w:val="19"/>
              </w:rPr>
              <w:t>Nonretail labels used to ship or store organic products must identify the organic status and display the production lot number, shipping identification, or other unique information that links to the audit trail records.</w:t>
            </w:r>
          </w:p>
          <w:p w14:paraId="7B409187" w14:textId="77777777" w:rsidR="00492FE7" w:rsidRPr="00647F8C" w:rsidRDefault="00492FE7" w:rsidP="00492FE7">
            <w:pPr>
              <w:pStyle w:val="ListParagraph"/>
              <w:numPr>
                <w:ilvl w:val="0"/>
                <w:numId w:val="60"/>
              </w:numPr>
              <w:rPr>
                <w:rFonts w:ascii="Calibri" w:hAnsi="Calibri" w:cs="Calibri"/>
                <w:sz w:val="19"/>
                <w:szCs w:val="19"/>
              </w:rPr>
            </w:pPr>
            <w:r w:rsidRPr="00647F8C">
              <w:rPr>
                <w:rFonts w:ascii="Calibri" w:hAnsi="Calibri" w:cs="Calibri"/>
                <w:sz w:val="19"/>
                <w:szCs w:val="19"/>
              </w:rPr>
              <w:t xml:space="preserve">Purchase invoices, receipts, bills of lading (BOL), and other audit trail records must: </w:t>
            </w:r>
          </w:p>
          <w:p w14:paraId="771BECBD" w14:textId="77777777" w:rsidR="00492FE7" w:rsidRPr="00647F8C" w:rsidRDefault="00492FE7" w:rsidP="00492FE7">
            <w:pPr>
              <w:pStyle w:val="ListParagraph"/>
              <w:numPr>
                <w:ilvl w:val="1"/>
                <w:numId w:val="60"/>
              </w:numPr>
              <w:rPr>
                <w:rFonts w:ascii="Calibri" w:hAnsi="Calibri" w:cs="Calibri"/>
                <w:sz w:val="19"/>
                <w:szCs w:val="19"/>
              </w:rPr>
            </w:pPr>
            <w:r w:rsidRPr="00647F8C">
              <w:rPr>
                <w:rFonts w:ascii="Calibri" w:hAnsi="Calibri" w:cs="Calibri"/>
                <w:sz w:val="19"/>
                <w:szCs w:val="19"/>
              </w:rPr>
              <w:t xml:space="preserve">Designate products as organic AND </w:t>
            </w:r>
          </w:p>
          <w:p w14:paraId="055602E1" w14:textId="77777777" w:rsidR="00492FE7" w:rsidRPr="00647F8C" w:rsidRDefault="00492FE7" w:rsidP="00492FE7">
            <w:pPr>
              <w:pStyle w:val="ListParagraph"/>
              <w:numPr>
                <w:ilvl w:val="1"/>
                <w:numId w:val="60"/>
              </w:numPr>
              <w:rPr>
                <w:rFonts w:ascii="Calibri" w:hAnsi="Calibri" w:cs="Calibri"/>
                <w:sz w:val="19"/>
                <w:szCs w:val="19"/>
              </w:rPr>
            </w:pPr>
            <w:r w:rsidRPr="00647F8C">
              <w:rPr>
                <w:rFonts w:ascii="Calibri" w:hAnsi="Calibri" w:cs="Calibri"/>
                <w:sz w:val="19"/>
                <w:szCs w:val="19"/>
              </w:rPr>
              <w:t>Include a description of the product, date of transaction, and amount transferred. You may strike out pricing information, provided organic status, and quantity is legible.</w:t>
            </w:r>
          </w:p>
          <w:p w14:paraId="4FB91AB9" w14:textId="77777777" w:rsidR="00492FE7" w:rsidRPr="00647F8C" w:rsidRDefault="00492FE7" w:rsidP="00492FE7">
            <w:pPr>
              <w:pStyle w:val="ListParagraph"/>
              <w:numPr>
                <w:ilvl w:val="0"/>
                <w:numId w:val="60"/>
              </w:numPr>
              <w:rPr>
                <w:rFonts w:ascii="Calibri" w:hAnsi="Calibri" w:cs="Calibri"/>
                <w:sz w:val="19"/>
                <w:szCs w:val="19"/>
              </w:rPr>
            </w:pPr>
            <w:r w:rsidRPr="00647F8C">
              <w:rPr>
                <w:rFonts w:ascii="Calibri" w:hAnsi="Calibri" w:cs="Calibri"/>
                <w:sz w:val="19"/>
                <w:szCs w:val="19"/>
              </w:rPr>
              <w:t xml:space="preserve">Exempt handler records and the last certified operation’s records must link: </w:t>
            </w:r>
          </w:p>
          <w:p w14:paraId="0B4312C3" w14:textId="77777777" w:rsidR="00492FE7" w:rsidRPr="00647F8C" w:rsidRDefault="00492FE7" w:rsidP="00492FE7">
            <w:pPr>
              <w:pStyle w:val="ListParagraph"/>
              <w:numPr>
                <w:ilvl w:val="1"/>
                <w:numId w:val="60"/>
              </w:numPr>
              <w:rPr>
                <w:rFonts w:ascii="Calibri" w:hAnsi="Calibri" w:cs="Calibri"/>
                <w:sz w:val="19"/>
                <w:szCs w:val="19"/>
              </w:rPr>
            </w:pPr>
            <w:r w:rsidRPr="00647F8C">
              <w:rPr>
                <w:rFonts w:ascii="Calibri" w:hAnsi="Calibri" w:cs="Calibri"/>
                <w:sz w:val="19"/>
                <w:szCs w:val="19"/>
              </w:rPr>
              <w:t xml:space="preserve">The last certified operation that handled the product must be listed on exempt handler invoices/records AND/OR </w:t>
            </w:r>
          </w:p>
          <w:p w14:paraId="2733775E" w14:textId="77777777" w:rsidR="00492FE7" w:rsidRPr="00647F8C" w:rsidRDefault="00492FE7" w:rsidP="00492FE7">
            <w:pPr>
              <w:pStyle w:val="ListParagraph"/>
              <w:numPr>
                <w:ilvl w:val="1"/>
                <w:numId w:val="60"/>
              </w:numPr>
              <w:rPr>
                <w:rFonts w:ascii="Calibri" w:hAnsi="Calibri" w:cs="Calibri"/>
                <w:sz w:val="19"/>
                <w:szCs w:val="19"/>
              </w:rPr>
            </w:pPr>
            <w:r w:rsidRPr="00647F8C">
              <w:rPr>
                <w:rFonts w:ascii="Calibri" w:hAnsi="Calibri" w:cs="Calibri"/>
                <w:sz w:val="19"/>
                <w:szCs w:val="19"/>
              </w:rPr>
              <w:t>Lot numbers applied by the last certified operation to nonretail containers must match lot numbers on exempt handler audit trail records AND</w:t>
            </w:r>
          </w:p>
          <w:p w14:paraId="7C771149" w14:textId="77777777" w:rsidR="00492FE7" w:rsidRPr="00647F8C" w:rsidRDefault="00492FE7" w:rsidP="00492FE7">
            <w:pPr>
              <w:pStyle w:val="ListParagraph"/>
              <w:numPr>
                <w:ilvl w:val="1"/>
                <w:numId w:val="60"/>
              </w:numPr>
              <w:rPr>
                <w:rFonts w:ascii="Calibri" w:hAnsi="Calibri" w:cs="Calibri"/>
                <w:sz w:val="19"/>
                <w:szCs w:val="19"/>
              </w:rPr>
            </w:pPr>
            <w:r w:rsidRPr="00647F8C">
              <w:rPr>
                <w:rFonts w:ascii="Calibri" w:hAnsi="Calibri" w:cs="Calibri"/>
                <w:sz w:val="19"/>
                <w:szCs w:val="19"/>
              </w:rPr>
              <w:t xml:space="preserve">If a product passes through multiple uncertified exempt operations in sequence, documents must trace product lot number through all uncertified operations back to the last certified handler. </w:t>
            </w:r>
          </w:p>
          <w:p w14:paraId="7EDF09F0" w14:textId="77777777" w:rsidR="00492FE7" w:rsidRPr="00647F8C" w:rsidRDefault="00492FE7" w:rsidP="00492FE7">
            <w:pPr>
              <w:pStyle w:val="ListParagraph"/>
              <w:numPr>
                <w:ilvl w:val="0"/>
                <w:numId w:val="60"/>
              </w:numPr>
              <w:rPr>
                <w:rFonts w:ascii="Calibri" w:hAnsi="Calibri" w:cs="Calibri"/>
                <w:sz w:val="19"/>
                <w:szCs w:val="19"/>
              </w:rPr>
            </w:pPr>
            <w:r w:rsidRPr="00647F8C">
              <w:rPr>
                <w:rFonts w:ascii="Calibri" w:hAnsi="Calibri" w:cs="Calibri"/>
                <w:sz w:val="19"/>
                <w:szCs w:val="19"/>
              </w:rPr>
              <w:t>For each shipment, exempt handlers must provide a complete, current organic certificate for the last certified operation.</w:t>
            </w:r>
          </w:p>
          <w:p w14:paraId="4D8D3618" w14:textId="77777777" w:rsidR="00492FE7" w:rsidRPr="00647F8C" w:rsidRDefault="00492FE7" w:rsidP="00492FE7">
            <w:pPr>
              <w:pStyle w:val="ListParagraph"/>
              <w:numPr>
                <w:ilvl w:val="0"/>
                <w:numId w:val="60"/>
              </w:numPr>
              <w:rPr>
                <w:rFonts w:ascii="Calibri" w:hAnsi="Calibri" w:cs="Calibri"/>
                <w:sz w:val="19"/>
                <w:szCs w:val="19"/>
              </w:rPr>
            </w:pPr>
            <w:r w:rsidRPr="00647F8C">
              <w:rPr>
                <w:rFonts w:ascii="Calibri" w:hAnsi="Calibri" w:cs="Calibri"/>
                <w:sz w:val="19"/>
                <w:szCs w:val="19"/>
              </w:rPr>
              <w:t xml:space="preserve">Documents generated by the last certified operation proving purchase, delivery, and/or transfer to the exempt handler must be provided to the certified operation. </w:t>
            </w:r>
          </w:p>
          <w:p w14:paraId="3D6124F0" w14:textId="77777777" w:rsidR="00492FE7" w:rsidRPr="00647F8C" w:rsidRDefault="00492FE7" w:rsidP="00492FE7">
            <w:pPr>
              <w:pStyle w:val="ListParagraph"/>
              <w:numPr>
                <w:ilvl w:val="1"/>
                <w:numId w:val="60"/>
              </w:numPr>
              <w:rPr>
                <w:rFonts w:ascii="Calibri" w:hAnsi="Calibri" w:cs="Calibri"/>
                <w:sz w:val="19"/>
                <w:szCs w:val="19"/>
              </w:rPr>
            </w:pPr>
            <w:r w:rsidRPr="00647F8C">
              <w:rPr>
                <w:rFonts w:ascii="Calibri" w:hAnsi="Calibri" w:cs="Calibri"/>
                <w:sz w:val="19"/>
                <w:szCs w:val="19"/>
              </w:rPr>
              <w:t>Exempt handler audit trail records must link directly back to the last certified operation, including transport, storage, processing/handling, shipping, and/or distribution. Documents must show that organic integrity was maintained: organic products did not come into contact with nonorganic products or prohibited materials such as fumigants.</w:t>
            </w:r>
          </w:p>
          <w:p w14:paraId="52D2EC72" w14:textId="77777777" w:rsidR="00492FE7" w:rsidRPr="00647F8C" w:rsidRDefault="00492FE7" w:rsidP="00492FE7">
            <w:pPr>
              <w:pStyle w:val="ListParagraph"/>
              <w:numPr>
                <w:ilvl w:val="0"/>
                <w:numId w:val="60"/>
              </w:numPr>
              <w:rPr>
                <w:rFonts w:ascii="Calibri" w:hAnsi="Calibri" w:cs="Calibri"/>
                <w:sz w:val="19"/>
                <w:szCs w:val="19"/>
              </w:rPr>
            </w:pPr>
            <w:r w:rsidRPr="00647F8C">
              <w:rPr>
                <w:rFonts w:ascii="Calibri" w:hAnsi="Calibri" w:cs="Calibri"/>
                <w:sz w:val="19"/>
                <w:szCs w:val="19"/>
              </w:rPr>
              <w:t xml:space="preserve">All certified suppliers to the exempt handler must be approved by OTCO as part of the certified operation’s Organic System Plan (OSP). Notify your certified buyer prior to changing suppliers. </w:t>
            </w:r>
          </w:p>
          <w:p w14:paraId="635DF46E" w14:textId="77777777" w:rsidR="003E37ED" w:rsidRDefault="003E37ED" w:rsidP="003E37ED">
            <w:pPr>
              <w:rPr>
                <w:rFonts w:ascii="Calibri" w:hAnsi="Calibri" w:cs="Calibri"/>
                <w:sz w:val="19"/>
                <w:szCs w:val="19"/>
              </w:rPr>
            </w:pPr>
          </w:p>
          <w:p w14:paraId="77739232" w14:textId="68215F9D" w:rsidR="00492FE7" w:rsidRPr="003E37ED" w:rsidRDefault="00492FE7" w:rsidP="003E37ED">
            <w:pPr>
              <w:rPr>
                <w:rFonts w:ascii="Calibri" w:hAnsi="Calibri" w:cs="Calibri"/>
                <w:sz w:val="20"/>
                <w:szCs w:val="20"/>
              </w:rPr>
            </w:pPr>
            <w:r w:rsidRPr="00647F8C">
              <w:rPr>
                <w:rFonts w:ascii="Calibri" w:hAnsi="Calibri" w:cs="Calibri"/>
                <w:sz w:val="19"/>
                <w:szCs w:val="19"/>
              </w:rPr>
              <w:t xml:space="preserve">Exempt operations must maintain records per NOP § 205.101(i). These records must be maintained for at least three (3) years and be made available to OTCO for inspection and copying during normal business hours to determine compliance with the regulations. Certified operations must maintain records per NOP § 205.103. If OTCO inspectors cannot track organic </w:t>
            </w:r>
            <w:proofErr w:type="gramStart"/>
            <w:r w:rsidRPr="00647F8C">
              <w:rPr>
                <w:rFonts w:ascii="Calibri" w:hAnsi="Calibri" w:cs="Calibri"/>
                <w:sz w:val="19"/>
                <w:szCs w:val="19"/>
              </w:rPr>
              <w:t>product</w:t>
            </w:r>
            <w:proofErr w:type="gramEnd"/>
            <w:r w:rsidRPr="00647F8C">
              <w:rPr>
                <w:rFonts w:ascii="Calibri" w:hAnsi="Calibri" w:cs="Calibri"/>
                <w:sz w:val="19"/>
                <w:szCs w:val="19"/>
              </w:rPr>
              <w:t xml:space="preserve"> back to the last certified operation, sourcing organic products from the exempt handler may be considered a noncompliance</w:t>
            </w:r>
            <w:r w:rsidRPr="00BF0468">
              <w:rPr>
                <w:rFonts w:ascii="Calibri" w:hAnsi="Calibri" w:cs="Calibri"/>
                <w:sz w:val="20"/>
                <w:szCs w:val="20"/>
              </w:rPr>
              <w:t>.</w:t>
            </w:r>
            <w:r w:rsidR="003E37ED">
              <w:rPr>
                <w:rFonts w:ascii="Calibri" w:hAnsi="Calibri" w:cs="Calibri"/>
                <w:sz w:val="20"/>
                <w:szCs w:val="20"/>
              </w:rPr>
              <w:t xml:space="preserve"> </w:t>
            </w:r>
            <w:r w:rsidRPr="00201D87">
              <w:rPr>
                <w:rFonts w:ascii="Calibri" w:hAnsi="Calibri" w:cs="Calibri"/>
                <w:b/>
                <w:bCs/>
                <w:sz w:val="20"/>
                <w:szCs w:val="20"/>
              </w:rPr>
              <w:fldChar w:fldCharType="begin">
                <w:ffData>
                  <w:name w:val="Check1"/>
                  <w:enabled/>
                  <w:calcOnExit w:val="0"/>
                  <w:checkBox>
                    <w:sizeAuto/>
                    <w:default w:val="0"/>
                  </w:checkBox>
                </w:ffData>
              </w:fldChar>
            </w:r>
            <w:r w:rsidRPr="00201D87">
              <w:rPr>
                <w:rFonts w:ascii="Calibri" w:hAnsi="Calibri" w:cs="Calibri"/>
                <w:b/>
                <w:bCs/>
                <w:sz w:val="20"/>
                <w:szCs w:val="20"/>
              </w:rPr>
              <w:instrText xml:space="preserve"> FORMCHECKBOX </w:instrText>
            </w:r>
            <w:r w:rsidRPr="00201D87">
              <w:rPr>
                <w:rFonts w:ascii="Calibri" w:hAnsi="Calibri" w:cs="Calibri"/>
                <w:b/>
                <w:bCs/>
                <w:sz w:val="20"/>
                <w:szCs w:val="20"/>
              </w:rPr>
            </w:r>
            <w:r w:rsidRPr="00201D87">
              <w:rPr>
                <w:rFonts w:ascii="Calibri" w:hAnsi="Calibri" w:cs="Calibri"/>
                <w:b/>
                <w:bCs/>
                <w:sz w:val="20"/>
                <w:szCs w:val="20"/>
              </w:rPr>
              <w:fldChar w:fldCharType="separate"/>
            </w:r>
            <w:r w:rsidRPr="00201D87">
              <w:rPr>
                <w:rFonts w:ascii="Calibri" w:hAnsi="Calibri" w:cs="Calibri"/>
                <w:b/>
                <w:bCs/>
                <w:sz w:val="20"/>
                <w:szCs w:val="20"/>
              </w:rPr>
              <w:fldChar w:fldCharType="end"/>
            </w:r>
            <w:r w:rsidRPr="00201D87">
              <w:rPr>
                <w:rFonts w:ascii="Calibri" w:hAnsi="Calibri" w:cs="Calibri"/>
                <w:b/>
                <w:bCs/>
                <w:sz w:val="20"/>
                <w:szCs w:val="20"/>
              </w:rPr>
              <w:t xml:space="preserve"> Acknowledgement of Responsibility</w:t>
            </w:r>
          </w:p>
          <w:p w14:paraId="34F00327" w14:textId="77777777" w:rsidR="00DC4375" w:rsidRDefault="00DC4375" w:rsidP="00DC4375">
            <w:pPr>
              <w:jc w:val="center"/>
              <w:rPr>
                <w:rFonts w:ascii="Calibri" w:hAnsi="Calibri" w:cs="Calibri"/>
                <w:sz w:val="20"/>
                <w:szCs w:val="20"/>
              </w:rPr>
            </w:pPr>
          </w:p>
          <w:p w14:paraId="1536888E" w14:textId="77777777" w:rsidR="00DC4375" w:rsidRDefault="00DC4375" w:rsidP="00DC4375">
            <w:pPr>
              <w:rPr>
                <w:rFonts w:ascii="Calibri" w:hAnsi="Calibri" w:cs="Calibri"/>
                <w:sz w:val="20"/>
                <w:szCs w:val="20"/>
              </w:rPr>
            </w:pPr>
          </w:p>
          <w:p w14:paraId="1CE7B9AE" w14:textId="168130D1" w:rsidR="003E37ED" w:rsidRDefault="003E37ED" w:rsidP="00DC4375">
            <w:pPr>
              <w:rPr>
                <w:rFonts w:ascii="Calibri" w:hAnsi="Calibri" w:cs="Calibri"/>
                <w:sz w:val="20"/>
                <w:szCs w:val="20"/>
              </w:rPr>
            </w:pPr>
          </w:p>
        </w:tc>
      </w:tr>
    </w:tbl>
    <w:p w14:paraId="3F26396B" w14:textId="56A176AD" w:rsidR="00734EF6" w:rsidRPr="008B26CA" w:rsidRDefault="00BF0468" w:rsidP="007F73B4">
      <w:pPr>
        <w:pStyle w:val="ListParagraph"/>
        <w:numPr>
          <w:ilvl w:val="0"/>
          <w:numId w:val="54"/>
        </w:numPr>
        <w:rPr>
          <w:rFonts w:ascii="Calibri" w:hAnsi="Calibri" w:cs="Calibri"/>
          <w:b/>
          <w:bCs/>
          <w:sz w:val="24"/>
        </w:rPr>
      </w:pPr>
      <w:r w:rsidRPr="008B26CA">
        <w:rPr>
          <w:rFonts w:ascii="Calibri" w:hAnsi="Calibri" w:cs="Calibri"/>
          <w:b/>
          <w:bCs/>
          <w:sz w:val="24"/>
        </w:rPr>
        <w:lastRenderedPageBreak/>
        <w:t>Exempt Handler Attestation</w:t>
      </w:r>
    </w:p>
    <w:tbl>
      <w:tblPr>
        <w:tblStyle w:val="TableGrid"/>
        <w:tblW w:w="11430" w:type="dxa"/>
        <w:tblInd w:w="-365" w:type="dxa"/>
        <w:tblLook w:val="04A0" w:firstRow="1" w:lastRow="0" w:firstColumn="1" w:lastColumn="0" w:noHBand="0" w:noVBand="1"/>
      </w:tblPr>
      <w:tblGrid>
        <w:gridCol w:w="11430"/>
      </w:tblGrid>
      <w:tr w:rsidR="00492FE7" w14:paraId="02BAE437" w14:textId="77777777" w:rsidTr="008B26CA">
        <w:tc>
          <w:tcPr>
            <w:tcW w:w="11430" w:type="dxa"/>
            <w:tcBorders>
              <w:top w:val="nil"/>
              <w:left w:val="nil"/>
              <w:bottom w:val="nil"/>
              <w:right w:val="nil"/>
            </w:tcBorders>
          </w:tcPr>
          <w:p w14:paraId="31BEE098" w14:textId="2E4264EE" w:rsidR="00492FE7" w:rsidRPr="008B26CA" w:rsidRDefault="00492FE7" w:rsidP="008B26CA">
            <w:pPr>
              <w:rPr>
                <w:rFonts w:ascii="Calibri" w:hAnsi="Calibri" w:cs="Calibri"/>
                <w:sz w:val="20"/>
                <w:szCs w:val="20"/>
              </w:rPr>
            </w:pPr>
            <w:r w:rsidRPr="008B26CA">
              <w:rPr>
                <w:rFonts w:ascii="Calibri" w:hAnsi="Calibri" w:cs="Calibri"/>
                <w:sz w:val="20"/>
                <w:szCs w:val="20"/>
              </w:rPr>
              <w:t>I, the owner or authorized representative of the above-named exempt handler, declare that I am both authorized by the uncertified handler and qualified to provide valid and accurate responses to the statements in the affidavit. I accept the traceback and disclosure requirements set forth by this affidavit and understand that failure to comply with any of the requirements may result in OTCO withdrawing its approval of my operation as an exempt handler. I recognize that any violation on the part of the exempt handler may result in OTCO taking compliance action(s) against the OTCO-certified entity with which we, the exempt handler, conduct business. With my signature below, I affirm all statements made in this affidavit are true and correct to the best of my knowledge.</w:t>
            </w:r>
          </w:p>
        </w:tc>
      </w:tr>
    </w:tbl>
    <w:p w14:paraId="082C149F" w14:textId="2A7B25BD" w:rsidR="00BF0468" w:rsidRDefault="00BF0468" w:rsidP="00BF0468">
      <w:pPr>
        <w:rPr>
          <w:rFonts w:ascii="Calibri" w:hAnsi="Calibri" w:cs="Calibri"/>
          <w:sz w:val="20"/>
          <w:szCs w:val="20"/>
        </w:rPr>
      </w:pPr>
    </w:p>
    <w:tbl>
      <w:tblPr>
        <w:tblStyle w:val="TableGrid"/>
        <w:tblW w:w="11430" w:type="dxa"/>
        <w:tblInd w:w="-365" w:type="dxa"/>
        <w:tblLook w:val="04A0" w:firstRow="1" w:lastRow="0" w:firstColumn="1" w:lastColumn="0" w:noHBand="0" w:noVBand="1"/>
      </w:tblPr>
      <w:tblGrid>
        <w:gridCol w:w="5760"/>
        <w:gridCol w:w="5670"/>
      </w:tblGrid>
      <w:tr w:rsidR="00872E47" w14:paraId="401A48E6" w14:textId="77777777" w:rsidTr="008B26CA">
        <w:tc>
          <w:tcPr>
            <w:tcW w:w="5760" w:type="dxa"/>
          </w:tcPr>
          <w:p w14:paraId="179FBC35" w14:textId="47CC9A92" w:rsidR="00872E47" w:rsidRDefault="00872E47" w:rsidP="00BF0468">
            <w:pPr>
              <w:rPr>
                <w:rFonts w:ascii="Calibri" w:hAnsi="Calibri" w:cs="Calibri"/>
                <w:sz w:val="20"/>
                <w:szCs w:val="20"/>
              </w:rPr>
            </w:pPr>
            <w:r>
              <w:rPr>
                <w:rFonts w:ascii="Calibri" w:hAnsi="Calibri" w:cs="Calibri"/>
                <w:sz w:val="20"/>
                <w:szCs w:val="20"/>
              </w:rPr>
              <w:t>Signature (Digital, ink, or E-verified)</w:t>
            </w:r>
          </w:p>
        </w:tc>
        <w:tc>
          <w:tcPr>
            <w:tcW w:w="5670" w:type="dxa"/>
          </w:tcPr>
          <w:p w14:paraId="6603EFFA" w14:textId="24583222" w:rsidR="00872E47" w:rsidRDefault="00872E47" w:rsidP="00BF0468">
            <w:pPr>
              <w:rPr>
                <w:rFonts w:ascii="Calibri" w:hAnsi="Calibri" w:cs="Calibri"/>
                <w:sz w:val="20"/>
                <w:szCs w:val="20"/>
              </w:rPr>
            </w:pPr>
            <w:r>
              <w:rPr>
                <w:rFonts w:ascii="Calibri" w:hAnsi="Calibri" w:cs="Calibri"/>
                <w:sz w:val="20"/>
                <w:szCs w:val="20"/>
              </w:rPr>
              <w:t>Title</w:t>
            </w:r>
          </w:p>
        </w:tc>
      </w:tr>
      <w:tr w:rsidR="00872E47" w14:paraId="39FEAAAD" w14:textId="77777777" w:rsidTr="003E37ED">
        <w:trPr>
          <w:trHeight w:val="521"/>
        </w:trPr>
        <w:tc>
          <w:tcPr>
            <w:tcW w:w="5760" w:type="dxa"/>
          </w:tcPr>
          <w:p w14:paraId="4B6B7BCB" w14:textId="77777777" w:rsidR="00872E47" w:rsidRDefault="00872E47" w:rsidP="00BF0468">
            <w:pPr>
              <w:rPr>
                <w:rFonts w:ascii="Calibri" w:hAnsi="Calibri" w:cs="Calibri"/>
                <w:sz w:val="20"/>
                <w:szCs w:val="20"/>
              </w:rPr>
            </w:pPr>
          </w:p>
        </w:tc>
        <w:tc>
          <w:tcPr>
            <w:tcW w:w="5670" w:type="dxa"/>
          </w:tcPr>
          <w:p w14:paraId="7578E539" w14:textId="1678E56F" w:rsidR="00872E47" w:rsidRDefault="003E37ED" w:rsidP="00BF0468">
            <w:pPr>
              <w:rPr>
                <w:rFonts w:ascii="Calibri" w:hAnsi="Calibri" w:cs="Calibri"/>
                <w:sz w:val="20"/>
                <w:szCs w:val="20"/>
              </w:rPr>
            </w:pPr>
            <w:r>
              <w:rPr>
                <w:rFonts w:ascii="Calibri" w:hAnsi="Calibri" w:cs="Calibri"/>
                <w:sz w:val="20"/>
                <w:szCs w:val="20"/>
              </w:rPr>
              <w:fldChar w:fldCharType="begin">
                <w:ffData>
                  <w:name w:val="Text156"/>
                  <w:enabled/>
                  <w:calcOnExit w:val="0"/>
                  <w:textInput/>
                </w:ffData>
              </w:fldChar>
            </w:r>
            <w:bookmarkStart w:id="0" w:name="Text156"/>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0"/>
          </w:p>
        </w:tc>
      </w:tr>
      <w:tr w:rsidR="00872E47" w14:paraId="3FB64A68" w14:textId="77777777" w:rsidTr="008B26CA">
        <w:tc>
          <w:tcPr>
            <w:tcW w:w="5760" w:type="dxa"/>
          </w:tcPr>
          <w:p w14:paraId="79E68922" w14:textId="18317772" w:rsidR="00872E47" w:rsidRDefault="00872E47" w:rsidP="00BF0468">
            <w:pPr>
              <w:rPr>
                <w:rFonts w:ascii="Calibri" w:hAnsi="Calibri" w:cs="Calibri"/>
                <w:sz w:val="20"/>
                <w:szCs w:val="20"/>
              </w:rPr>
            </w:pPr>
            <w:r>
              <w:rPr>
                <w:rFonts w:ascii="Calibri" w:hAnsi="Calibri" w:cs="Calibri"/>
                <w:sz w:val="20"/>
                <w:szCs w:val="20"/>
              </w:rPr>
              <w:t>Name (Manager/Owner of Exempt Handler)</w:t>
            </w:r>
          </w:p>
        </w:tc>
        <w:tc>
          <w:tcPr>
            <w:tcW w:w="5670" w:type="dxa"/>
          </w:tcPr>
          <w:p w14:paraId="1C27D8D6" w14:textId="1F95F7F9" w:rsidR="00872E47" w:rsidRDefault="00872E47" w:rsidP="00BF0468">
            <w:pPr>
              <w:rPr>
                <w:rFonts w:ascii="Calibri" w:hAnsi="Calibri" w:cs="Calibri"/>
                <w:sz w:val="20"/>
                <w:szCs w:val="20"/>
              </w:rPr>
            </w:pPr>
            <w:r>
              <w:rPr>
                <w:rFonts w:ascii="Calibri" w:hAnsi="Calibri" w:cs="Calibri"/>
                <w:sz w:val="20"/>
                <w:szCs w:val="20"/>
              </w:rPr>
              <w:t>Date</w:t>
            </w:r>
          </w:p>
        </w:tc>
      </w:tr>
      <w:tr w:rsidR="00872E47" w14:paraId="4E2F5161" w14:textId="77777777" w:rsidTr="003E37ED">
        <w:trPr>
          <w:trHeight w:val="359"/>
        </w:trPr>
        <w:tc>
          <w:tcPr>
            <w:tcW w:w="5760" w:type="dxa"/>
          </w:tcPr>
          <w:p w14:paraId="4F514841" w14:textId="2797F74A" w:rsidR="00872E47" w:rsidRDefault="003E37ED" w:rsidP="00BF0468">
            <w:pPr>
              <w:rPr>
                <w:rFonts w:ascii="Calibri" w:hAnsi="Calibri" w:cs="Calibri"/>
                <w:sz w:val="20"/>
                <w:szCs w:val="20"/>
              </w:rPr>
            </w:pPr>
            <w:r>
              <w:rPr>
                <w:rFonts w:ascii="Calibri" w:hAnsi="Calibri" w:cs="Calibri"/>
                <w:sz w:val="20"/>
                <w:szCs w:val="20"/>
              </w:rPr>
              <w:fldChar w:fldCharType="begin">
                <w:ffData>
                  <w:name w:val="Text154"/>
                  <w:enabled/>
                  <w:calcOnExit w:val="0"/>
                  <w:textInput/>
                </w:ffData>
              </w:fldChar>
            </w:r>
            <w:bookmarkStart w:id="1" w:name="Text154"/>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1"/>
          </w:p>
        </w:tc>
        <w:tc>
          <w:tcPr>
            <w:tcW w:w="5670" w:type="dxa"/>
          </w:tcPr>
          <w:p w14:paraId="7C4DC299" w14:textId="5A87F198" w:rsidR="00872E47" w:rsidRDefault="003E37ED" w:rsidP="00BF0468">
            <w:pPr>
              <w:rPr>
                <w:rFonts w:ascii="Calibri" w:hAnsi="Calibri" w:cs="Calibri"/>
                <w:sz w:val="20"/>
                <w:szCs w:val="20"/>
              </w:rPr>
            </w:pPr>
            <w:r>
              <w:rPr>
                <w:rFonts w:ascii="Calibri" w:hAnsi="Calibri" w:cs="Calibri"/>
                <w:sz w:val="20"/>
                <w:szCs w:val="20"/>
              </w:rPr>
              <w:fldChar w:fldCharType="begin">
                <w:ffData>
                  <w:name w:val="Text155"/>
                  <w:enabled/>
                  <w:calcOnExit w:val="0"/>
                  <w:textInput/>
                </w:ffData>
              </w:fldChar>
            </w:r>
            <w:bookmarkStart w:id="2" w:name="Text155"/>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2"/>
          </w:p>
        </w:tc>
      </w:tr>
      <w:tr w:rsidR="00872E47" w14:paraId="02B89DE7" w14:textId="77777777" w:rsidTr="008B26CA">
        <w:tc>
          <w:tcPr>
            <w:tcW w:w="11430" w:type="dxa"/>
            <w:gridSpan w:val="2"/>
          </w:tcPr>
          <w:p w14:paraId="4865C162" w14:textId="22726FB3" w:rsidR="00872E47" w:rsidRPr="008B26CA" w:rsidRDefault="00872E47" w:rsidP="00BF0468">
            <w:pPr>
              <w:rPr>
                <w:rFonts w:ascii="Calibri" w:hAnsi="Calibri" w:cs="Calibri"/>
                <w:sz w:val="18"/>
                <w:szCs w:val="18"/>
              </w:rPr>
            </w:pPr>
            <w:r w:rsidRPr="008B26CA">
              <w:rPr>
                <w:rFonts w:ascii="Calibri" w:hAnsi="Calibri" w:cs="Calibri"/>
                <w:sz w:val="18"/>
                <w:szCs w:val="18"/>
              </w:rPr>
              <w:t>Important information regarding Electronic Signatures: Oregon Tilth recognizes and permits the use of electronic signatures in the conduct of its business. By checking the box below, you willingly consent to the use of electronic sign</w:t>
            </w:r>
            <w:r w:rsidR="00373405" w:rsidRPr="008B26CA">
              <w:rPr>
                <w:rFonts w:ascii="Calibri" w:hAnsi="Calibri" w:cs="Calibri"/>
                <w:sz w:val="18"/>
                <w:szCs w:val="18"/>
              </w:rPr>
              <w:t>atures in the conduct of your business with Oregon Tilth</w:t>
            </w:r>
            <w:r w:rsidR="00FE692D" w:rsidRPr="008B26CA">
              <w:rPr>
                <w:rFonts w:ascii="Calibri" w:hAnsi="Calibri" w:cs="Calibri"/>
                <w:sz w:val="18"/>
                <w:szCs w:val="18"/>
              </w:rPr>
              <w:t>.</w:t>
            </w:r>
          </w:p>
        </w:tc>
      </w:tr>
      <w:tr w:rsidR="00373405" w14:paraId="35064C9A" w14:textId="77777777" w:rsidTr="008B26CA">
        <w:tc>
          <w:tcPr>
            <w:tcW w:w="11430" w:type="dxa"/>
            <w:gridSpan w:val="2"/>
          </w:tcPr>
          <w:p w14:paraId="66931E82" w14:textId="67C75588" w:rsidR="00373405" w:rsidRDefault="00373405" w:rsidP="00BF0468">
            <w:pPr>
              <w:rPr>
                <w:rFonts w:ascii="Calibri" w:hAnsi="Calibri" w:cs="Calibri"/>
                <w:sz w:val="20"/>
                <w:szCs w:val="20"/>
              </w:rPr>
            </w:pPr>
            <w:r w:rsidRPr="00201D87">
              <w:rPr>
                <w:rFonts w:ascii="Calibri" w:hAnsi="Calibri" w:cs="Calibri"/>
                <w:b/>
                <w:bCs/>
                <w:sz w:val="20"/>
                <w:szCs w:val="20"/>
              </w:rPr>
              <w:fldChar w:fldCharType="begin">
                <w:ffData>
                  <w:name w:val="Check1"/>
                  <w:enabled/>
                  <w:calcOnExit w:val="0"/>
                  <w:checkBox>
                    <w:sizeAuto/>
                    <w:default w:val="0"/>
                    <w:checked w:val="0"/>
                  </w:checkBox>
                </w:ffData>
              </w:fldChar>
            </w:r>
            <w:r w:rsidRPr="00201D87">
              <w:rPr>
                <w:rFonts w:ascii="Calibri" w:hAnsi="Calibri" w:cs="Calibri"/>
                <w:b/>
                <w:bCs/>
                <w:sz w:val="20"/>
                <w:szCs w:val="20"/>
              </w:rPr>
              <w:instrText xml:space="preserve"> FORMCHECKBOX </w:instrText>
            </w:r>
            <w:r w:rsidRPr="00201D87">
              <w:rPr>
                <w:rFonts w:ascii="Calibri" w:hAnsi="Calibri" w:cs="Calibri"/>
                <w:b/>
                <w:bCs/>
                <w:sz w:val="20"/>
                <w:szCs w:val="20"/>
              </w:rPr>
            </w:r>
            <w:r w:rsidRPr="00201D87">
              <w:rPr>
                <w:rFonts w:ascii="Calibri" w:hAnsi="Calibri" w:cs="Calibri"/>
                <w:b/>
                <w:bCs/>
                <w:sz w:val="20"/>
                <w:szCs w:val="20"/>
              </w:rPr>
              <w:fldChar w:fldCharType="separate"/>
            </w:r>
            <w:r w:rsidRPr="00201D87">
              <w:rPr>
                <w:rFonts w:ascii="Calibri" w:hAnsi="Calibri" w:cs="Calibri"/>
                <w:b/>
                <w:bCs/>
                <w:sz w:val="20"/>
                <w:szCs w:val="20"/>
              </w:rPr>
              <w:fldChar w:fldCharType="end"/>
            </w:r>
            <w:r>
              <w:rPr>
                <w:rFonts w:ascii="Calibri" w:hAnsi="Calibri" w:cs="Calibri"/>
                <w:b/>
                <w:bCs/>
                <w:sz w:val="20"/>
                <w:szCs w:val="20"/>
              </w:rPr>
              <w:t xml:space="preserve"> AGREE</w:t>
            </w:r>
          </w:p>
        </w:tc>
      </w:tr>
    </w:tbl>
    <w:p w14:paraId="4BBC1C57" w14:textId="3662199E" w:rsidR="00373405" w:rsidRDefault="00373405" w:rsidP="00373405">
      <w:pPr>
        <w:rPr>
          <w:rFonts w:ascii="Calibri" w:hAnsi="Calibri" w:cs="Calibri"/>
          <w:sz w:val="20"/>
          <w:szCs w:val="20"/>
        </w:rPr>
      </w:pPr>
      <w:r w:rsidRPr="00373405">
        <w:rPr>
          <w:rFonts w:ascii="Calibri" w:hAnsi="Calibri" w:cs="Calibri"/>
          <w:sz w:val="20"/>
          <w:szCs w:val="20"/>
        </w:rPr>
        <w:t xml:space="preserve">Want to learn more about the certification process or request an application? Visit us at tilth.org/certification/apply/application or email us at getcertified@tilth.org. </w:t>
      </w:r>
    </w:p>
    <w:p w14:paraId="1660344B" w14:textId="77777777" w:rsidR="00373405" w:rsidRPr="00373405" w:rsidRDefault="00373405" w:rsidP="00373405">
      <w:pPr>
        <w:rPr>
          <w:rFonts w:ascii="Calibri" w:hAnsi="Calibri" w:cs="Calibri"/>
          <w:sz w:val="20"/>
          <w:szCs w:val="20"/>
        </w:rPr>
      </w:pPr>
    </w:p>
    <w:p w14:paraId="049EEE48" w14:textId="6905B10F" w:rsidR="00296AD6" w:rsidRPr="008B26CA" w:rsidRDefault="00373405" w:rsidP="00A37031">
      <w:pPr>
        <w:rPr>
          <w:rFonts w:ascii="Calibri" w:hAnsi="Calibri" w:cs="Calibri"/>
          <w:i/>
          <w:iCs/>
          <w:sz w:val="20"/>
          <w:szCs w:val="20"/>
        </w:rPr>
      </w:pPr>
      <w:r w:rsidRPr="008B26CA">
        <w:rPr>
          <w:rFonts w:ascii="Calibri" w:hAnsi="Calibri" w:cs="Calibri"/>
          <w:i/>
          <w:iCs/>
          <w:sz w:val="20"/>
          <w:szCs w:val="20"/>
        </w:rPr>
        <w:t>OTCO reserves the right to inspect any facility storing or handling organic product owned by an OTCO-certified operation per NOP §205.400(c). If the exempt handler misrepresents policies or procedures as stated on this affidavit or acts in a manner that might jeopardize organic integrity or tracking of the organic product, the OTCO-certified operation working with the exempt handler will be notified. The OTCO-certified operation will be held responsible for correcting any noncompliance issues. OTCO will report uncertified handlers who are handling organic products but are not exempt to the USDA NOP for investigation and potential civil penalties</w:t>
      </w:r>
      <w:r w:rsidR="0002565D">
        <w:rPr>
          <w:rFonts w:ascii="Calibri" w:hAnsi="Calibri" w:cs="Calibri"/>
          <w:i/>
          <w:iCs/>
          <w:sz w:val="20"/>
          <w:szCs w:val="20"/>
        </w:rPr>
        <w:t>.</w:t>
      </w:r>
    </w:p>
    <w:sectPr w:rsidR="00296AD6" w:rsidRPr="008B26CA" w:rsidSect="008B26CA">
      <w:headerReference w:type="default" r:id="rId11"/>
      <w:footerReference w:type="default" r:id="rId12"/>
      <w:type w:val="continuous"/>
      <w:pgSz w:w="12240" w:h="15840" w:code="1"/>
      <w:pgMar w:top="144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7878F" w14:textId="77777777" w:rsidR="00BC3CB5" w:rsidRDefault="00BC3CB5">
      <w:r>
        <w:separator/>
      </w:r>
    </w:p>
  </w:endnote>
  <w:endnote w:type="continuationSeparator" w:id="0">
    <w:p w14:paraId="020BD7BF" w14:textId="77777777" w:rsidR="00BC3CB5" w:rsidRDefault="00BC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D1B8" w14:textId="3252594A" w:rsidR="00621A6F" w:rsidRDefault="00932F6D" w:rsidP="00DE294D">
    <w:pPr>
      <w:pStyle w:val="Footer"/>
      <w:jc w:val="center"/>
      <w:rPr>
        <w:rFonts w:ascii="Calibri" w:hAnsi="Calibri" w:cs="Arial"/>
        <w:b/>
        <w:szCs w:val="20"/>
      </w:rPr>
    </w:pPr>
    <w:r>
      <w:rPr>
        <w:rFonts w:ascii="Calibri" w:hAnsi="Calibri" w:cs="Arial"/>
        <w:b/>
        <w:sz w:val="20"/>
        <w:szCs w:val="20"/>
        <w:lang w:val="en-US"/>
      </w:rPr>
      <w:t>PO Box 368</w:t>
    </w:r>
    <w:r w:rsidR="00621A6F" w:rsidRPr="007A6823">
      <w:rPr>
        <w:rFonts w:ascii="Calibri" w:hAnsi="Calibri" w:cs="Arial"/>
        <w:b/>
        <w:szCs w:val="20"/>
      </w:rPr>
      <w:t>, Corvallis, OR 9733</w:t>
    </w:r>
    <w:r>
      <w:rPr>
        <w:rFonts w:ascii="Calibri" w:hAnsi="Calibri" w:cs="Arial"/>
        <w:b/>
        <w:szCs w:val="20"/>
        <w:lang w:val="en-US"/>
      </w:rPr>
      <w:t>9</w:t>
    </w:r>
    <w:r w:rsidR="00621A6F" w:rsidRPr="007A6823">
      <w:rPr>
        <w:rFonts w:ascii="Calibri" w:hAnsi="Calibri" w:cs="Arial"/>
        <w:b/>
        <w:szCs w:val="20"/>
      </w:rPr>
      <w:t xml:space="preserve">, 503-378-0690 | 1-877-378-0690 | </w:t>
    </w:r>
    <w:hyperlink r:id="rId1" w:history="1">
      <w:r w:rsidR="00621A6F" w:rsidRPr="007A6823">
        <w:rPr>
          <w:rFonts w:ascii="Calibri" w:hAnsi="Calibri" w:cs="Arial"/>
          <w:b/>
          <w:szCs w:val="20"/>
        </w:rPr>
        <w:t>organic@tilth.org</w:t>
      </w:r>
    </w:hyperlink>
  </w:p>
  <w:p w14:paraId="74A34659" w14:textId="77777777" w:rsidR="00621A6F" w:rsidRDefault="00621A6F" w:rsidP="00462B84">
    <w:pPr>
      <w:pStyle w:val="Footer"/>
      <w:rPr>
        <w:rFonts w:ascii="Arial" w:hAnsi="Arial" w:cs="Arial"/>
        <w:sz w:val="18"/>
        <w:szCs w:val="18"/>
      </w:rPr>
    </w:pPr>
  </w:p>
  <w:p w14:paraId="047F01CC" w14:textId="58AC0BFF" w:rsidR="009E1618" w:rsidRPr="009E1618" w:rsidRDefault="000E00C7" w:rsidP="00544811">
    <w:pPr>
      <w:jc w:val="right"/>
    </w:pPr>
    <w:r>
      <w:rPr>
        <w:rFonts w:ascii="Calibri" w:hAnsi="Calibri" w:cs="Calibri"/>
        <w:color w:val="000000"/>
        <w:sz w:val="16"/>
        <w:szCs w:val="16"/>
      </w:rPr>
      <w:t>EHA</w:t>
    </w:r>
    <w:r w:rsidR="009E1618" w:rsidRPr="009E1618">
      <w:rPr>
        <w:rFonts w:ascii="Calibri" w:hAnsi="Calibri" w:cs="Calibri"/>
        <w:color w:val="000000"/>
        <w:sz w:val="16"/>
        <w:szCs w:val="16"/>
      </w:rPr>
      <w:t xml:space="preserve">- </w:t>
    </w:r>
    <w:r>
      <w:rPr>
        <w:rFonts w:ascii="Calibri" w:hAnsi="Calibri" w:cs="Calibri"/>
        <w:color w:val="000000"/>
        <w:sz w:val="16"/>
        <w:szCs w:val="16"/>
      </w:rPr>
      <w:t>Exempt</w:t>
    </w:r>
    <w:r w:rsidR="009E1618" w:rsidRPr="009E1618">
      <w:rPr>
        <w:rFonts w:ascii="Calibri" w:hAnsi="Calibri" w:cs="Calibri"/>
        <w:color w:val="000000"/>
        <w:sz w:val="16"/>
        <w:szCs w:val="16"/>
      </w:rPr>
      <w:t xml:space="preserve"> Handler Affidavit rev. </w:t>
    </w:r>
    <w:r w:rsidR="0022264F">
      <w:rPr>
        <w:rFonts w:ascii="Calibri" w:hAnsi="Calibri" w:cs="Calibri"/>
        <w:color w:val="000000"/>
        <w:sz w:val="16"/>
        <w:szCs w:val="16"/>
      </w:rPr>
      <w:t>2024/12/18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126B4" w14:textId="77777777" w:rsidR="00BC3CB5" w:rsidRDefault="00BC3CB5">
      <w:r>
        <w:separator/>
      </w:r>
    </w:p>
  </w:footnote>
  <w:footnote w:type="continuationSeparator" w:id="0">
    <w:p w14:paraId="565AB318" w14:textId="77777777" w:rsidR="00BC3CB5" w:rsidRDefault="00BC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6"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top w:w="144" w:type="dxa"/>
        <w:left w:w="144" w:type="dxa"/>
        <w:bottom w:w="101" w:type="dxa"/>
        <w:right w:w="144" w:type="dxa"/>
      </w:tblCellMar>
      <w:tblLook w:val="04A0" w:firstRow="1" w:lastRow="0" w:firstColumn="1" w:lastColumn="0" w:noHBand="0" w:noVBand="1"/>
    </w:tblPr>
    <w:tblGrid>
      <w:gridCol w:w="1478"/>
      <w:gridCol w:w="6976"/>
      <w:gridCol w:w="2622"/>
    </w:tblGrid>
    <w:tr w:rsidR="00154C26" w14:paraId="6EA77660" w14:textId="77777777" w:rsidTr="00154C26">
      <w:trPr>
        <w:trHeight w:val="291"/>
        <w:jc w:val="center"/>
      </w:trPr>
      <w:tc>
        <w:tcPr>
          <w:tcW w:w="1478" w:type="dxa"/>
          <w:vMerge w:val="restart"/>
          <w:shd w:val="clear" w:color="auto" w:fill="auto"/>
        </w:tcPr>
        <w:p w14:paraId="691D7E35" w14:textId="77777777" w:rsidR="00621A6F" w:rsidRDefault="00621A6F" w:rsidP="00C062A7">
          <w:pPr>
            <w:pStyle w:val="Header"/>
            <w:tabs>
              <w:tab w:val="clear" w:pos="4320"/>
              <w:tab w:val="clear" w:pos="8640"/>
            </w:tabs>
          </w:pPr>
          <w:r>
            <w:rPr>
              <w:noProof/>
              <w:lang w:val="en-US" w:eastAsia="en-US"/>
            </w:rPr>
            <w:drawing>
              <wp:anchor distT="0" distB="0" distL="114300" distR="114300" simplePos="0" relativeHeight="251657216" behindDoc="1" locked="0" layoutInCell="1" allowOverlap="1" wp14:anchorId="5A0CE25E" wp14:editId="347575B5">
                <wp:simplePos x="0" y="0"/>
                <wp:positionH relativeFrom="column">
                  <wp:posOffset>110357</wp:posOffset>
                </wp:positionH>
                <wp:positionV relativeFrom="paragraph">
                  <wp:posOffset>66601</wp:posOffset>
                </wp:positionV>
                <wp:extent cx="525145" cy="553085"/>
                <wp:effectExtent l="0" t="0" r="8255" b="5715"/>
                <wp:wrapNone/>
                <wp:docPr id="8" name="Picture 1" descr="OTCO black-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CO black-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6" w:type="dxa"/>
          <w:shd w:val="clear" w:color="auto" w:fill="auto"/>
          <w:vAlign w:val="center"/>
        </w:tcPr>
        <w:p w14:paraId="2B7F9EE2" w14:textId="497CB0BC" w:rsidR="00621A6F" w:rsidRPr="007C231B" w:rsidRDefault="00DB2947" w:rsidP="000230F4">
          <w:pPr>
            <w:pStyle w:val="Header"/>
            <w:tabs>
              <w:tab w:val="clear" w:pos="4320"/>
              <w:tab w:val="clear" w:pos="8640"/>
            </w:tabs>
            <w:jc w:val="center"/>
            <w:rPr>
              <w:rFonts w:ascii="Calibri" w:hAnsi="Calibri"/>
              <w:b/>
              <w:sz w:val="40"/>
              <w:szCs w:val="40"/>
              <w:lang w:val="en-US"/>
            </w:rPr>
          </w:pPr>
          <w:r>
            <w:rPr>
              <w:rFonts w:ascii="Calibri" w:hAnsi="Calibri"/>
              <w:b/>
              <w:sz w:val="40"/>
              <w:szCs w:val="40"/>
              <w:lang w:val="en-US"/>
            </w:rPr>
            <w:t xml:space="preserve">EXEMPT </w:t>
          </w:r>
          <w:r w:rsidR="007C231B">
            <w:rPr>
              <w:rFonts w:ascii="Calibri" w:hAnsi="Calibri"/>
              <w:b/>
              <w:sz w:val="40"/>
              <w:szCs w:val="40"/>
              <w:lang w:val="en-US"/>
            </w:rPr>
            <w:t>HANDLER AFFIDAVIT</w:t>
          </w:r>
        </w:p>
      </w:tc>
      <w:tc>
        <w:tcPr>
          <w:tcW w:w="2622" w:type="dxa"/>
          <w:vMerge w:val="restart"/>
          <w:shd w:val="clear" w:color="auto" w:fill="auto"/>
          <w:vAlign w:val="center"/>
        </w:tcPr>
        <w:p w14:paraId="26A04C9A" w14:textId="1E4C4A11" w:rsidR="00621A6F" w:rsidRPr="007C231B" w:rsidRDefault="00DB2947" w:rsidP="00C062A7">
          <w:pPr>
            <w:pStyle w:val="Header"/>
            <w:tabs>
              <w:tab w:val="clear" w:pos="4320"/>
              <w:tab w:val="clear" w:pos="8640"/>
            </w:tabs>
            <w:jc w:val="center"/>
            <w:rPr>
              <w:rFonts w:ascii="Rockwell" w:hAnsi="Rockwell"/>
              <w:b/>
              <w:sz w:val="62"/>
              <w:szCs w:val="62"/>
              <w:lang w:val="en-US"/>
            </w:rPr>
          </w:pPr>
          <w:r>
            <w:rPr>
              <w:rFonts w:ascii="Rockwell" w:hAnsi="Rockwell"/>
              <w:b/>
              <w:sz w:val="62"/>
              <w:szCs w:val="62"/>
            </w:rPr>
            <w:t>E</w:t>
          </w:r>
          <w:r>
            <w:rPr>
              <w:rFonts w:ascii="Rockwell" w:hAnsi="Rockwell"/>
              <w:b/>
              <w:sz w:val="62"/>
              <w:szCs w:val="62"/>
              <w:lang w:val="en-US"/>
            </w:rPr>
            <w:t>HA</w:t>
          </w:r>
        </w:p>
      </w:tc>
    </w:tr>
    <w:tr w:rsidR="00154C26" w14:paraId="0EB8301F" w14:textId="77777777" w:rsidTr="00154C26">
      <w:trPr>
        <w:trHeight w:val="393"/>
        <w:jc w:val="center"/>
      </w:trPr>
      <w:tc>
        <w:tcPr>
          <w:tcW w:w="1478" w:type="dxa"/>
          <w:vMerge/>
          <w:shd w:val="clear" w:color="auto" w:fill="auto"/>
        </w:tcPr>
        <w:p w14:paraId="29753730" w14:textId="77777777" w:rsidR="00621A6F" w:rsidRDefault="00621A6F" w:rsidP="00C062A7">
          <w:pPr>
            <w:pStyle w:val="Header"/>
            <w:tabs>
              <w:tab w:val="clear" w:pos="4320"/>
              <w:tab w:val="clear" w:pos="8640"/>
            </w:tabs>
          </w:pPr>
        </w:p>
      </w:tc>
      <w:tc>
        <w:tcPr>
          <w:tcW w:w="6976" w:type="dxa"/>
          <w:shd w:val="clear" w:color="auto" w:fill="auto"/>
        </w:tcPr>
        <w:p w14:paraId="10D2FF16" w14:textId="292BAE71" w:rsidR="00621A6F" w:rsidRPr="00274089" w:rsidRDefault="00621A6F" w:rsidP="00C062A7">
          <w:pPr>
            <w:pStyle w:val="Header"/>
            <w:tabs>
              <w:tab w:val="clear" w:pos="4320"/>
              <w:tab w:val="clear" w:pos="8640"/>
            </w:tabs>
            <w:rPr>
              <w:rFonts w:ascii="Rockwell" w:hAnsi="Rockwell"/>
              <w:sz w:val="24"/>
              <w:lang w:val="en-US"/>
            </w:rPr>
          </w:pPr>
          <w:r>
            <w:rPr>
              <w:rFonts w:ascii="Rockwell" w:hAnsi="Rockwell"/>
              <w:noProof/>
              <w:sz w:val="24"/>
              <w:lang w:val="en-US" w:eastAsia="en-US"/>
            </w:rPr>
            <mc:AlternateContent>
              <mc:Choice Requires="wps">
                <w:drawing>
                  <wp:anchor distT="0" distB="0" distL="114300" distR="114300" simplePos="0" relativeHeight="251658240" behindDoc="0" locked="0" layoutInCell="1" allowOverlap="1" wp14:anchorId="49A6527C" wp14:editId="0CB7439B">
                    <wp:simplePos x="0" y="0"/>
                    <wp:positionH relativeFrom="column">
                      <wp:posOffset>3370580</wp:posOffset>
                    </wp:positionH>
                    <wp:positionV relativeFrom="paragraph">
                      <wp:posOffset>-8255</wp:posOffset>
                    </wp:positionV>
                    <wp:extent cx="0" cy="169545"/>
                    <wp:effectExtent l="17780" t="17145" r="2032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31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4D7AE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65pt" to="265.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" strokeweight=".25pt"/>
                </w:pict>
              </mc:Fallback>
            </mc:AlternateContent>
          </w:r>
          <w:r w:rsidRPr="00D426AB">
            <w:rPr>
              <w:rFonts w:ascii="Rockwell" w:hAnsi="Rockwell"/>
              <w:sz w:val="24"/>
            </w:rPr>
            <w:t xml:space="preserve">Electronic versions available at </w:t>
          </w:r>
          <w:hyperlink r:id="rId2" w:history="1">
            <w:r w:rsidRPr="00D426AB">
              <w:rPr>
                <w:rStyle w:val="Hyperlink"/>
                <w:rFonts w:ascii="Rockwell" w:hAnsi="Rockwell"/>
                <w:sz w:val="24"/>
              </w:rPr>
              <w:t>www.tilth.org</w:t>
            </w:r>
          </w:hyperlink>
          <w:r w:rsidRPr="00D426AB">
            <w:rPr>
              <w:rFonts w:ascii="Rockwell" w:hAnsi="Rockwell"/>
              <w:sz w:val="24"/>
            </w:rPr>
            <w:t xml:space="preserve"> </w:t>
          </w:r>
          <w:r w:rsidR="000E00C7">
            <w:rPr>
              <w:rFonts w:ascii="Rockwell" w:hAnsi="Rockwell"/>
              <w:sz w:val="24"/>
            </w:rPr>
            <w:t>P</w:t>
          </w:r>
          <w:r w:rsidR="009B46B9" w:rsidRPr="009B46B9">
            <w:rPr>
              <w:rFonts w:ascii="Rockwell" w:hAnsi="Rockwell"/>
              <w:sz w:val="24"/>
            </w:rPr>
            <w:t xml:space="preserve">age </w:t>
          </w:r>
          <w:r w:rsidR="009B46B9" w:rsidRPr="009B46B9">
            <w:rPr>
              <w:rFonts w:ascii="Rockwell" w:hAnsi="Rockwell"/>
              <w:b/>
              <w:bCs/>
              <w:sz w:val="24"/>
            </w:rPr>
            <w:fldChar w:fldCharType="begin"/>
          </w:r>
          <w:r w:rsidR="009B46B9" w:rsidRPr="009B46B9">
            <w:rPr>
              <w:rFonts w:ascii="Rockwell" w:hAnsi="Rockwell"/>
              <w:b/>
              <w:bCs/>
              <w:sz w:val="24"/>
            </w:rPr>
            <w:instrText xml:space="preserve"> PAGE  \* Arabic  \* MERGEFORMAT </w:instrText>
          </w:r>
          <w:r w:rsidR="009B46B9" w:rsidRPr="009B46B9">
            <w:rPr>
              <w:rFonts w:ascii="Rockwell" w:hAnsi="Rockwell"/>
              <w:b/>
              <w:bCs/>
              <w:sz w:val="24"/>
            </w:rPr>
            <w:fldChar w:fldCharType="separate"/>
          </w:r>
          <w:r w:rsidR="009B46B9" w:rsidRPr="009B46B9">
            <w:rPr>
              <w:rFonts w:ascii="Rockwell" w:hAnsi="Rockwell"/>
              <w:b/>
              <w:bCs/>
              <w:noProof/>
              <w:sz w:val="24"/>
            </w:rPr>
            <w:t>1</w:t>
          </w:r>
          <w:r w:rsidR="009B46B9" w:rsidRPr="009B46B9">
            <w:rPr>
              <w:rFonts w:ascii="Rockwell" w:hAnsi="Rockwell"/>
              <w:b/>
              <w:bCs/>
              <w:sz w:val="24"/>
            </w:rPr>
            <w:fldChar w:fldCharType="end"/>
          </w:r>
          <w:r w:rsidR="009B46B9" w:rsidRPr="009B46B9">
            <w:rPr>
              <w:rFonts w:ascii="Rockwell" w:hAnsi="Rockwell"/>
              <w:sz w:val="24"/>
            </w:rPr>
            <w:t xml:space="preserve"> of</w:t>
          </w:r>
          <w:r w:rsidR="00154C26">
            <w:rPr>
              <w:rFonts w:ascii="Rockwell" w:hAnsi="Rockwell"/>
              <w:sz w:val="24"/>
            </w:rPr>
            <w:t xml:space="preserve"> </w:t>
          </w:r>
          <w:r w:rsidR="009B46B9" w:rsidRPr="009B46B9">
            <w:rPr>
              <w:rFonts w:ascii="Rockwell" w:hAnsi="Rockwell"/>
              <w:b/>
              <w:bCs/>
              <w:sz w:val="24"/>
            </w:rPr>
            <w:fldChar w:fldCharType="begin"/>
          </w:r>
          <w:r w:rsidR="009B46B9" w:rsidRPr="009B46B9">
            <w:rPr>
              <w:rFonts w:ascii="Rockwell" w:hAnsi="Rockwell"/>
              <w:b/>
              <w:bCs/>
              <w:sz w:val="24"/>
            </w:rPr>
            <w:instrText xml:space="preserve"> NUMPAGES  \* Arabic  \* MERGEFORMAT </w:instrText>
          </w:r>
          <w:r w:rsidR="009B46B9" w:rsidRPr="009B46B9">
            <w:rPr>
              <w:rFonts w:ascii="Rockwell" w:hAnsi="Rockwell"/>
              <w:b/>
              <w:bCs/>
              <w:sz w:val="24"/>
            </w:rPr>
            <w:fldChar w:fldCharType="separate"/>
          </w:r>
          <w:r w:rsidR="009B46B9" w:rsidRPr="009B46B9">
            <w:rPr>
              <w:rFonts w:ascii="Rockwell" w:hAnsi="Rockwell"/>
              <w:b/>
              <w:bCs/>
              <w:noProof/>
              <w:sz w:val="24"/>
            </w:rPr>
            <w:t>2</w:t>
          </w:r>
          <w:r w:rsidR="009B46B9" w:rsidRPr="009B46B9">
            <w:rPr>
              <w:rFonts w:ascii="Rockwell" w:hAnsi="Rockwell"/>
              <w:b/>
              <w:bCs/>
              <w:sz w:val="24"/>
            </w:rPr>
            <w:fldChar w:fldCharType="end"/>
          </w:r>
        </w:p>
      </w:tc>
      <w:tc>
        <w:tcPr>
          <w:tcW w:w="2622" w:type="dxa"/>
          <w:vMerge/>
          <w:shd w:val="clear" w:color="auto" w:fill="auto"/>
          <w:vAlign w:val="center"/>
        </w:tcPr>
        <w:p w14:paraId="0990AFE2" w14:textId="77777777" w:rsidR="00621A6F" w:rsidRDefault="00621A6F" w:rsidP="00C062A7">
          <w:pPr>
            <w:pStyle w:val="Header"/>
            <w:tabs>
              <w:tab w:val="clear" w:pos="4320"/>
              <w:tab w:val="clear" w:pos="8640"/>
            </w:tabs>
            <w:jc w:val="center"/>
          </w:pPr>
        </w:p>
      </w:tc>
    </w:tr>
  </w:tbl>
  <w:p w14:paraId="4B1ABF85" w14:textId="77777777" w:rsidR="00621A6F" w:rsidRDefault="00621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496B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multilevel"/>
    <w:tmpl w:val="D77AFC14"/>
    <w:lvl w:ilvl="0">
      <w:start w:val="1"/>
      <w:numFmt w:val="decimal"/>
      <w:lvlText w:val="%1)"/>
      <w:lvlJc w:val="left"/>
      <w:pPr>
        <w:ind w:left="360" w:hanging="360"/>
      </w:pPr>
      <w:rPr>
        <w:rFonts w:hint="default"/>
        <w:b w:val="0"/>
        <w:i w:val="0"/>
        <w:sz w:val="20"/>
        <w:szCs w:val="2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D"/>
    <w:multiLevelType w:val="multilevel"/>
    <w:tmpl w:val="EDBCF2FC"/>
    <w:lvl w:ilvl="0">
      <w:start w:val="1"/>
      <w:numFmt w:val="decimal"/>
      <w:lvlText w:val="%1)"/>
      <w:lvlJc w:val="left"/>
      <w:pPr>
        <w:tabs>
          <w:tab w:val="num" w:pos="360"/>
        </w:tabs>
        <w:ind w:left="360" w:hanging="360"/>
      </w:pPr>
      <w:rPr>
        <w:rFonts w:ascii="Calibri" w:hAnsi="Calibri" w:cs="Wingdings" w:hint="default"/>
        <w:b w:val="0"/>
        <w:i w:val="0"/>
        <w:sz w:val="20"/>
        <w:szCs w:val="20"/>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BA859DD"/>
    <w:multiLevelType w:val="multilevel"/>
    <w:tmpl w:val="541E6E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797CDA"/>
    <w:multiLevelType w:val="hybridMultilevel"/>
    <w:tmpl w:val="EA904900"/>
    <w:lvl w:ilvl="0" w:tplc="542C88E2">
      <w:start w:val="1"/>
      <w:numFmt w:val="decimal"/>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8" w15:restartNumberingAfterBreak="0">
    <w:nsid w:val="0EDD619B"/>
    <w:multiLevelType w:val="multilevel"/>
    <w:tmpl w:val="6494E3AE"/>
    <w:lvl w:ilvl="0">
      <w:start w:val="4"/>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Zero"/>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1234082D"/>
    <w:multiLevelType w:val="multilevel"/>
    <w:tmpl w:val="C074D6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632094"/>
    <w:multiLevelType w:val="hybridMultilevel"/>
    <w:tmpl w:val="B450FB48"/>
    <w:lvl w:ilvl="0" w:tplc="006C8344">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13ACC"/>
    <w:multiLevelType w:val="hybridMultilevel"/>
    <w:tmpl w:val="3488C6E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765FB"/>
    <w:multiLevelType w:val="hybridMultilevel"/>
    <w:tmpl w:val="4D82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2124F"/>
    <w:multiLevelType w:val="hybridMultilevel"/>
    <w:tmpl w:val="343A0902"/>
    <w:lvl w:ilvl="0" w:tplc="006C8344">
      <w:start w:val="1"/>
      <w:numFmt w:val="decimal"/>
      <w:lvlText w:val="%1)"/>
      <w:lvlJc w:val="left"/>
      <w:pPr>
        <w:ind w:left="360" w:hanging="360"/>
      </w:pPr>
      <w:rPr>
        <w:rFonts w:hint="default"/>
      </w:r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0B47C9"/>
    <w:multiLevelType w:val="hybridMultilevel"/>
    <w:tmpl w:val="1BF4D67E"/>
    <w:lvl w:ilvl="0" w:tplc="66B2184A">
      <w:start w:val="1"/>
      <w:numFmt w:val="upperLetter"/>
      <w:lvlText w:val="%1."/>
      <w:lvlJc w:val="left"/>
      <w:pPr>
        <w:tabs>
          <w:tab w:val="num" w:pos="360"/>
        </w:tabs>
        <w:ind w:left="360" w:hanging="360"/>
      </w:pPr>
      <w:rPr>
        <w:rFonts w:ascii="Arial" w:hAnsi="Arial" w:cs="Wingdings" w:hint="default"/>
        <w:b/>
        <w:i w:val="0"/>
        <w:sz w:val="22"/>
      </w:rPr>
    </w:lvl>
    <w:lvl w:ilvl="1" w:tplc="4434CE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127EA2"/>
    <w:multiLevelType w:val="multilevel"/>
    <w:tmpl w:val="B80E6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0C097C"/>
    <w:multiLevelType w:val="hybridMultilevel"/>
    <w:tmpl w:val="63D412F0"/>
    <w:lvl w:ilvl="0" w:tplc="DF1CD66E">
      <w:start w:val="1"/>
      <w:numFmt w:val="decimal"/>
      <w:lvlText w:val="%1)"/>
      <w:lvlJc w:val="left"/>
      <w:pPr>
        <w:ind w:left="360" w:hanging="360"/>
      </w:pPr>
    </w:lvl>
    <w:lvl w:ilvl="1" w:tplc="7E8ADAF8" w:tentative="1">
      <w:start w:val="1"/>
      <w:numFmt w:val="lowerLetter"/>
      <w:lvlText w:val="%2."/>
      <w:lvlJc w:val="left"/>
      <w:pPr>
        <w:ind w:left="1440" w:hanging="360"/>
      </w:pPr>
    </w:lvl>
    <w:lvl w:ilvl="2" w:tplc="FEA4A28C" w:tentative="1">
      <w:start w:val="1"/>
      <w:numFmt w:val="lowerRoman"/>
      <w:lvlText w:val="%3."/>
      <w:lvlJc w:val="right"/>
      <w:pPr>
        <w:ind w:left="2160" w:hanging="180"/>
      </w:pPr>
    </w:lvl>
    <w:lvl w:ilvl="3" w:tplc="4F82B792" w:tentative="1">
      <w:start w:val="1"/>
      <w:numFmt w:val="decimal"/>
      <w:lvlText w:val="%4."/>
      <w:lvlJc w:val="left"/>
      <w:pPr>
        <w:ind w:left="2880" w:hanging="360"/>
      </w:pPr>
    </w:lvl>
    <w:lvl w:ilvl="4" w:tplc="FA427F06" w:tentative="1">
      <w:start w:val="1"/>
      <w:numFmt w:val="lowerLetter"/>
      <w:lvlText w:val="%5."/>
      <w:lvlJc w:val="left"/>
      <w:pPr>
        <w:ind w:left="3600" w:hanging="360"/>
      </w:pPr>
    </w:lvl>
    <w:lvl w:ilvl="5" w:tplc="9CB0998C" w:tentative="1">
      <w:start w:val="1"/>
      <w:numFmt w:val="lowerRoman"/>
      <w:lvlText w:val="%6."/>
      <w:lvlJc w:val="right"/>
      <w:pPr>
        <w:ind w:left="4320" w:hanging="180"/>
      </w:pPr>
    </w:lvl>
    <w:lvl w:ilvl="6" w:tplc="F76200CA" w:tentative="1">
      <w:start w:val="1"/>
      <w:numFmt w:val="decimal"/>
      <w:lvlText w:val="%7."/>
      <w:lvlJc w:val="left"/>
      <w:pPr>
        <w:ind w:left="5040" w:hanging="360"/>
      </w:pPr>
    </w:lvl>
    <w:lvl w:ilvl="7" w:tplc="A60EEAF4" w:tentative="1">
      <w:start w:val="1"/>
      <w:numFmt w:val="lowerLetter"/>
      <w:lvlText w:val="%8."/>
      <w:lvlJc w:val="left"/>
      <w:pPr>
        <w:ind w:left="5760" w:hanging="360"/>
      </w:pPr>
    </w:lvl>
    <w:lvl w:ilvl="8" w:tplc="354ACAF4" w:tentative="1">
      <w:start w:val="1"/>
      <w:numFmt w:val="lowerRoman"/>
      <w:lvlText w:val="%9."/>
      <w:lvlJc w:val="right"/>
      <w:pPr>
        <w:ind w:left="6480" w:hanging="180"/>
      </w:pPr>
    </w:lvl>
  </w:abstractNum>
  <w:abstractNum w:abstractNumId="17" w15:restartNumberingAfterBreak="0">
    <w:nsid w:val="271335AF"/>
    <w:multiLevelType w:val="hybridMultilevel"/>
    <w:tmpl w:val="8A9AA794"/>
    <w:lvl w:ilvl="0" w:tplc="04090017">
      <w:start w:val="1"/>
      <w:numFmt w:val="lowerLetter"/>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7E1766"/>
    <w:multiLevelType w:val="singleLevel"/>
    <w:tmpl w:val="00110409"/>
    <w:lvl w:ilvl="0">
      <w:start w:val="1"/>
      <w:numFmt w:val="decimal"/>
      <w:lvlText w:val="%1)"/>
      <w:lvlJc w:val="left"/>
      <w:pPr>
        <w:tabs>
          <w:tab w:val="num" w:pos="360"/>
        </w:tabs>
        <w:ind w:left="360" w:hanging="360"/>
      </w:pPr>
    </w:lvl>
  </w:abstractNum>
  <w:abstractNum w:abstractNumId="19" w15:restartNumberingAfterBreak="0">
    <w:nsid w:val="2ADA21E6"/>
    <w:multiLevelType w:val="hybridMultilevel"/>
    <w:tmpl w:val="7A4631E0"/>
    <w:lvl w:ilvl="0" w:tplc="5998881A">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12A61"/>
    <w:multiLevelType w:val="multilevel"/>
    <w:tmpl w:val="48CC309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01B455E"/>
    <w:multiLevelType w:val="multilevel"/>
    <w:tmpl w:val="AEEC1CC4"/>
    <w:lvl w:ilvl="0">
      <w:start w:val="3"/>
      <w:numFmt w:val="decimal"/>
      <w:lvlText w:val="%1"/>
      <w:lvlJc w:val="left"/>
      <w:pPr>
        <w:ind w:left="360" w:hanging="360"/>
      </w:pPr>
      <w:rPr>
        <w:rFonts w:cs="Arial" w:hint="default"/>
        <w:sz w:val="20"/>
      </w:rPr>
    </w:lvl>
    <w:lvl w:ilvl="1">
      <w:start w:val="3"/>
      <w:numFmt w:val="decimal"/>
      <w:lvlText w:val="%1.%2"/>
      <w:lvlJc w:val="left"/>
      <w:pPr>
        <w:ind w:left="360" w:hanging="360"/>
      </w:pPr>
      <w:rPr>
        <w:rFonts w:cs="Arial" w:hint="default"/>
        <w:sz w:val="20"/>
      </w:rPr>
    </w:lvl>
    <w:lvl w:ilvl="2">
      <w:start w:val="1"/>
      <w:numFmt w:val="decimalZero"/>
      <w:lvlText w:val="%1.%2.%3"/>
      <w:lvlJc w:val="left"/>
      <w:pPr>
        <w:ind w:left="720" w:hanging="720"/>
      </w:pPr>
      <w:rPr>
        <w:rFonts w:cs="Arial" w:hint="default"/>
        <w:sz w:val="20"/>
      </w:rPr>
    </w:lvl>
    <w:lvl w:ilvl="3">
      <w:start w:val="1"/>
      <w:numFmt w:val="decimal"/>
      <w:lvlText w:val="%1.%2.%3.%4"/>
      <w:lvlJc w:val="left"/>
      <w:pPr>
        <w:ind w:left="720" w:hanging="720"/>
      </w:pPr>
      <w:rPr>
        <w:rFonts w:cs="Arial" w:hint="default"/>
        <w:sz w:val="20"/>
      </w:rPr>
    </w:lvl>
    <w:lvl w:ilvl="4">
      <w:start w:val="1"/>
      <w:numFmt w:val="decimal"/>
      <w:lvlText w:val="%1.%2.%3.%4.%5"/>
      <w:lvlJc w:val="left"/>
      <w:pPr>
        <w:ind w:left="720" w:hanging="720"/>
      </w:pPr>
      <w:rPr>
        <w:rFonts w:cs="Arial" w:hint="default"/>
        <w:sz w:val="20"/>
      </w:rPr>
    </w:lvl>
    <w:lvl w:ilvl="5">
      <w:start w:val="1"/>
      <w:numFmt w:val="decimal"/>
      <w:lvlText w:val="%1.%2.%3.%4.%5.%6"/>
      <w:lvlJc w:val="left"/>
      <w:pPr>
        <w:ind w:left="1080" w:hanging="1080"/>
      </w:pPr>
      <w:rPr>
        <w:rFonts w:cs="Arial" w:hint="default"/>
        <w:sz w:val="20"/>
      </w:rPr>
    </w:lvl>
    <w:lvl w:ilvl="6">
      <w:start w:val="1"/>
      <w:numFmt w:val="decimal"/>
      <w:lvlText w:val="%1.%2.%3.%4.%5.%6.%7"/>
      <w:lvlJc w:val="left"/>
      <w:pPr>
        <w:ind w:left="1080" w:hanging="1080"/>
      </w:pPr>
      <w:rPr>
        <w:rFonts w:cs="Arial" w:hint="default"/>
        <w:sz w:val="20"/>
      </w:rPr>
    </w:lvl>
    <w:lvl w:ilvl="7">
      <w:start w:val="1"/>
      <w:numFmt w:val="decimal"/>
      <w:lvlText w:val="%1.%2.%3.%4.%5.%6.%7.%8"/>
      <w:lvlJc w:val="left"/>
      <w:pPr>
        <w:ind w:left="1440" w:hanging="1440"/>
      </w:pPr>
      <w:rPr>
        <w:rFonts w:cs="Arial" w:hint="default"/>
        <w:sz w:val="20"/>
      </w:rPr>
    </w:lvl>
    <w:lvl w:ilvl="8">
      <w:start w:val="1"/>
      <w:numFmt w:val="decimal"/>
      <w:lvlText w:val="%1.%2.%3.%4.%5.%6.%7.%8.%9"/>
      <w:lvlJc w:val="left"/>
      <w:pPr>
        <w:ind w:left="1440" w:hanging="1440"/>
      </w:pPr>
      <w:rPr>
        <w:rFonts w:cs="Arial" w:hint="default"/>
        <w:sz w:val="20"/>
      </w:rPr>
    </w:lvl>
  </w:abstractNum>
  <w:abstractNum w:abstractNumId="22" w15:restartNumberingAfterBreak="0">
    <w:nsid w:val="3230298B"/>
    <w:multiLevelType w:val="hybridMultilevel"/>
    <w:tmpl w:val="D56AED88"/>
    <w:lvl w:ilvl="0" w:tplc="431E4540">
      <w:start w:val="1"/>
      <w:numFmt w:val="upperLetter"/>
      <w:lvlText w:val="%1."/>
      <w:lvlJc w:val="left"/>
      <w:pPr>
        <w:ind w:left="360" w:hanging="360"/>
      </w:pPr>
      <w:rPr>
        <w:rFonts w:asciiTheme="majorHAnsi" w:hAnsiTheme="majorHAnsi" w:cstheme="maj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4D4069"/>
    <w:multiLevelType w:val="multilevel"/>
    <w:tmpl w:val="60CCF4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3CA0740F"/>
    <w:multiLevelType w:val="multilevel"/>
    <w:tmpl w:val="1BF4D67E"/>
    <w:lvl w:ilvl="0">
      <w:start w:val="1"/>
      <w:numFmt w:val="upperLetter"/>
      <w:lvlText w:val="%1."/>
      <w:lvlJc w:val="left"/>
      <w:pPr>
        <w:tabs>
          <w:tab w:val="num" w:pos="360"/>
        </w:tabs>
        <w:ind w:left="360" w:hanging="360"/>
      </w:pPr>
      <w:rPr>
        <w:rFonts w:ascii="Arial" w:hAnsi="Arial" w:cs="Wingdings" w:hint="default"/>
        <w:b/>
        <w:i w:val="0"/>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ED65F25"/>
    <w:multiLevelType w:val="hybridMultilevel"/>
    <w:tmpl w:val="FD787C8A"/>
    <w:lvl w:ilvl="0" w:tplc="ECB8D6EE">
      <w:start w:val="1"/>
      <w:numFmt w:val="decimal"/>
      <w:lvlText w:val="%1."/>
      <w:lvlJc w:val="left"/>
      <w:pPr>
        <w:ind w:left="360" w:hanging="360"/>
      </w:pPr>
      <w:rPr>
        <w:rFonts w:hint="default"/>
        <w:b w:val="0"/>
      </w:rPr>
    </w:lvl>
    <w:lvl w:ilvl="1" w:tplc="04090017">
      <w:start w:val="1"/>
      <w:numFmt w:val="lowerLetter"/>
      <w:lvlText w:val="%2)"/>
      <w:lvlJc w:val="left"/>
      <w:pPr>
        <w:ind w:left="63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AD70FB"/>
    <w:multiLevelType w:val="multilevel"/>
    <w:tmpl w:val="952C35C2"/>
    <w:lvl w:ilvl="0">
      <w:start w:val="8"/>
      <w:numFmt w:val="decimal"/>
      <w:lvlText w:val="%1"/>
      <w:lvlJc w:val="left"/>
      <w:pPr>
        <w:ind w:left="360" w:hanging="360"/>
      </w:pPr>
      <w:rPr>
        <w:rFonts w:hint="default"/>
        <w:b/>
      </w:rPr>
    </w:lvl>
    <w:lvl w:ilvl="1">
      <w:start w:val="1"/>
      <w:numFmt w:val="none"/>
      <w:lvlText w:val="6.4"/>
      <w:lvlJc w:val="left"/>
      <w:pPr>
        <w:ind w:left="360" w:hanging="360"/>
      </w:pPr>
      <w:rPr>
        <w:rFonts w:ascii="Calibri" w:hAnsi="Calibri" w:hint="default"/>
        <w:b/>
        <w:i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7887E10"/>
    <w:multiLevelType w:val="hybridMultilevel"/>
    <w:tmpl w:val="0E7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5602C"/>
    <w:multiLevelType w:val="hybridMultilevel"/>
    <w:tmpl w:val="CA022F7C"/>
    <w:lvl w:ilvl="0" w:tplc="F4ECC6D8">
      <w:start w:val="1"/>
      <w:numFmt w:val="upperLetter"/>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332BD7"/>
    <w:multiLevelType w:val="hybridMultilevel"/>
    <w:tmpl w:val="0C625CD6"/>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D207A6"/>
    <w:multiLevelType w:val="hybridMultilevel"/>
    <w:tmpl w:val="E3CA4E58"/>
    <w:lvl w:ilvl="0" w:tplc="BCF698FA">
      <w:start w:val="1"/>
      <w:numFmt w:val="decimal"/>
      <w:lvlText w:val="%1)"/>
      <w:lvlJc w:val="left"/>
      <w:pPr>
        <w:ind w:left="720" w:hanging="360"/>
      </w:pPr>
      <w:rPr>
        <w:i w:val="0"/>
      </w:rPr>
    </w:lvl>
    <w:lvl w:ilvl="1" w:tplc="04090017">
      <w:start w:val="1"/>
      <w:numFmt w:val="lowerLetter"/>
      <w:lvlText w:val="%2)"/>
      <w:lvlJc w:val="left"/>
      <w:pPr>
        <w:ind w:left="72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906E54"/>
    <w:multiLevelType w:val="hybridMultilevel"/>
    <w:tmpl w:val="F57AF334"/>
    <w:lvl w:ilvl="0" w:tplc="BCF698FA">
      <w:start w:val="1"/>
      <w:numFmt w:val="decimal"/>
      <w:lvlText w:val="%1)"/>
      <w:lvlJc w:val="left"/>
      <w:pPr>
        <w:ind w:left="72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6292E"/>
    <w:multiLevelType w:val="hybridMultilevel"/>
    <w:tmpl w:val="1576A93E"/>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F27705"/>
    <w:multiLevelType w:val="hybridMultilevel"/>
    <w:tmpl w:val="A348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D07E4A"/>
    <w:multiLevelType w:val="hybridMultilevel"/>
    <w:tmpl w:val="64801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F0247D"/>
    <w:multiLevelType w:val="hybridMultilevel"/>
    <w:tmpl w:val="BA8E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909C8"/>
    <w:multiLevelType w:val="multilevel"/>
    <w:tmpl w:val="5AC497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94C7782"/>
    <w:multiLevelType w:val="hybridMultilevel"/>
    <w:tmpl w:val="8ABCD342"/>
    <w:lvl w:ilvl="0" w:tplc="4628CE38">
      <w:start w:val="2"/>
      <w:numFmt w:val="upp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9D045B6"/>
    <w:multiLevelType w:val="multilevel"/>
    <w:tmpl w:val="68867D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565CF5"/>
    <w:multiLevelType w:val="hybridMultilevel"/>
    <w:tmpl w:val="1A881E90"/>
    <w:lvl w:ilvl="0" w:tplc="BCF698FA">
      <w:start w:val="1"/>
      <w:numFmt w:val="decimal"/>
      <w:lvlText w:val="%1)"/>
      <w:lvlJc w:val="left"/>
      <w:pPr>
        <w:ind w:left="360" w:hanging="360"/>
      </w:pPr>
      <w:rPr>
        <w:i w:val="0"/>
      </w:rPr>
    </w:lvl>
    <w:lvl w:ilvl="1" w:tplc="04090017">
      <w:start w:val="1"/>
      <w:numFmt w:val="lowerLetter"/>
      <w:lvlText w:val="%2)"/>
      <w:lvlJc w:val="left"/>
      <w:pPr>
        <w:ind w:left="144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BF48D8"/>
    <w:multiLevelType w:val="hybridMultilevel"/>
    <w:tmpl w:val="5AC497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D7B10E1"/>
    <w:multiLevelType w:val="multilevel"/>
    <w:tmpl w:val="93EA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DE44CD8"/>
    <w:multiLevelType w:val="multilevel"/>
    <w:tmpl w:val="68867D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2A1024A"/>
    <w:multiLevelType w:val="multilevel"/>
    <w:tmpl w:val="48CC309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36F7050"/>
    <w:multiLevelType w:val="hybridMultilevel"/>
    <w:tmpl w:val="CC5097B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8CA6B57"/>
    <w:multiLevelType w:val="hybridMultilevel"/>
    <w:tmpl w:val="07E09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534B38"/>
    <w:multiLevelType w:val="hybridMultilevel"/>
    <w:tmpl w:val="A392CB88"/>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AC4F17"/>
    <w:multiLevelType w:val="multilevel"/>
    <w:tmpl w:val="541E6E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D0D668A"/>
    <w:multiLevelType w:val="hybridMultilevel"/>
    <w:tmpl w:val="5B8458FE"/>
    <w:lvl w:ilvl="0" w:tplc="5998881A">
      <w:start w:val="1"/>
      <w:numFmt w:val="decimal"/>
      <w:lvlText w:val="%1)"/>
      <w:lvlJc w:val="left"/>
      <w:pPr>
        <w:ind w:left="360" w:hanging="360"/>
      </w:pPr>
      <w:rPr>
        <w:rFonts w:hint="default"/>
        <w:b w:val="0"/>
        <w:bCs/>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E4922A0"/>
    <w:multiLevelType w:val="hybridMultilevel"/>
    <w:tmpl w:val="B40C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1A7C69"/>
    <w:multiLevelType w:val="hybridMultilevel"/>
    <w:tmpl w:val="1772C66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A441C1"/>
    <w:multiLevelType w:val="hybridMultilevel"/>
    <w:tmpl w:val="4E3EF592"/>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800B97"/>
    <w:multiLevelType w:val="hybridMultilevel"/>
    <w:tmpl w:val="6FD476AA"/>
    <w:lvl w:ilvl="0" w:tplc="1FF0A32C">
      <w:start w:val="1"/>
      <w:numFmt w:val="decimal"/>
      <w:lvlText w:val="%1.1"/>
      <w:lvlJc w:val="left"/>
      <w:pPr>
        <w:ind w:left="360" w:hanging="360"/>
      </w:pPr>
      <w:rPr>
        <w:rFonts w:hint="default"/>
        <w:b/>
        <w:i w:val="0"/>
        <w:sz w:val="20"/>
        <w:szCs w:val="2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2E623F5"/>
    <w:multiLevelType w:val="hybridMultilevel"/>
    <w:tmpl w:val="BC10381A"/>
    <w:lvl w:ilvl="0" w:tplc="C8423C26">
      <w:start w:val="1"/>
      <w:numFmt w:val="decimal"/>
      <w:lvlText w:val="12.%1"/>
      <w:lvlJc w:val="left"/>
      <w:pPr>
        <w:tabs>
          <w:tab w:val="num" w:pos="360"/>
        </w:tabs>
        <w:ind w:left="360" w:hanging="360"/>
      </w:pPr>
      <w:rPr>
        <w:rFonts w:ascii="Calibri" w:hAnsi="Calibri" w:cs="Wingdings" w:hint="default"/>
        <w:b/>
        <w:i w:val="0"/>
        <w:sz w:val="20"/>
        <w:szCs w:val="20"/>
      </w:rPr>
    </w:lvl>
    <w:lvl w:ilvl="1" w:tplc="4434CE7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3445761"/>
    <w:multiLevelType w:val="hybridMultilevel"/>
    <w:tmpl w:val="B588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A4338D"/>
    <w:multiLevelType w:val="hybridMultilevel"/>
    <w:tmpl w:val="C110F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7A40E92"/>
    <w:multiLevelType w:val="multilevel"/>
    <w:tmpl w:val="56D211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7" w15:restartNumberingAfterBreak="0">
    <w:nsid w:val="78645F3D"/>
    <w:multiLevelType w:val="singleLevel"/>
    <w:tmpl w:val="00110409"/>
    <w:lvl w:ilvl="0">
      <w:start w:val="1"/>
      <w:numFmt w:val="decimal"/>
      <w:lvlText w:val="%1)"/>
      <w:lvlJc w:val="left"/>
      <w:pPr>
        <w:tabs>
          <w:tab w:val="num" w:pos="360"/>
        </w:tabs>
        <w:ind w:left="360" w:hanging="360"/>
      </w:pPr>
    </w:lvl>
  </w:abstractNum>
  <w:abstractNum w:abstractNumId="58" w15:restartNumberingAfterBreak="0">
    <w:nsid w:val="7BBB0350"/>
    <w:multiLevelType w:val="multilevel"/>
    <w:tmpl w:val="863E62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9" w15:restartNumberingAfterBreak="0">
    <w:nsid w:val="7D270C2B"/>
    <w:multiLevelType w:val="multilevel"/>
    <w:tmpl w:val="9B7A3FEA"/>
    <w:lvl w:ilvl="0">
      <w:start w:val="8"/>
      <w:numFmt w:val="decimal"/>
      <w:lvlText w:val="%1"/>
      <w:lvlJc w:val="left"/>
      <w:pPr>
        <w:ind w:left="360" w:hanging="360"/>
      </w:pPr>
      <w:rPr>
        <w:rFonts w:hint="default"/>
        <w:b/>
      </w:rPr>
    </w:lvl>
    <w:lvl w:ilvl="1">
      <w:start w:val="1"/>
      <w:numFmt w:val="none"/>
      <w:lvlText w:val="5.3"/>
      <w:lvlJc w:val="left"/>
      <w:pPr>
        <w:ind w:left="360" w:hanging="360"/>
      </w:pPr>
      <w:rPr>
        <w:rFonts w:ascii="Calibri" w:hAnsi="Calibri" w:hint="default"/>
        <w:b/>
        <w:i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716200419">
    <w:abstractNumId w:val="4"/>
  </w:num>
  <w:num w:numId="2" w16cid:durableId="466895446">
    <w:abstractNumId w:val="53"/>
  </w:num>
  <w:num w:numId="3" w16cid:durableId="1064640635">
    <w:abstractNumId w:val="2"/>
  </w:num>
  <w:num w:numId="4" w16cid:durableId="1438215215">
    <w:abstractNumId w:val="14"/>
  </w:num>
  <w:num w:numId="5" w16cid:durableId="257251972">
    <w:abstractNumId w:val="29"/>
  </w:num>
  <w:num w:numId="6" w16cid:durableId="1690450695">
    <w:abstractNumId w:val="40"/>
  </w:num>
  <w:num w:numId="7" w16cid:durableId="117115852">
    <w:abstractNumId w:val="32"/>
  </w:num>
  <w:num w:numId="8" w16cid:durableId="58989944">
    <w:abstractNumId w:val="0"/>
  </w:num>
  <w:num w:numId="9" w16cid:durableId="1611013001">
    <w:abstractNumId w:val="24"/>
  </w:num>
  <w:num w:numId="10" w16cid:durableId="562832970">
    <w:abstractNumId w:val="36"/>
  </w:num>
  <w:num w:numId="11" w16cid:durableId="1893425955">
    <w:abstractNumId w:val="52"/>
  </w:num>
  <w:num w:numId="12" w16cid:durableId="940796839">
    <w:abstractNumId w:val="6"/>
  </w:num>
  <w:num w:numId="13" w16cid:durableId="1937397876">
    <w:abstractNumId w:val="9"/>
  </w:num>
  <w:num w:numId="14" w16cid:durableId="16778014">
    <w:abstractNumId w:val="47"/>
  </w:num>
  <w:num w:numId="15" w16cid:durableId="1986006666">
    <w:abstractNumId w:val="30"/>
  </w:num>
  <w:num w:numId="16" w16cid:durableId="1750886476">
    <w:abstractNumId w:val="17"/>
  </w:num>
  <w:num w:numId="17" w16cid:durableId="657920211">
    <w:abstractNumId w:val="31"/>
  </w:num>
  <w:num w:numId="18" w16cid:durableId="1783651456">
    <w:abstractNumId w:val="46"/>
  </w:num>
  <w:num w:numId="19" w16cid:durableId="1465733843">
    <w:abstractNumId w:val="39"/>
  </w:num>
  <w:num w:numId="20" w16cid:durableId="535046823">
    <w:abstractNumId w:val="57"/>
  </w:num>
  <w:num w:numId="21" w16cid:durableId="586772531">
    <w:abstractNumId w:val="21"/>
  </w:num>
  <w:num w:numId="22" w16cid:durableId="1287352060">
    <w:abstractNumId w:val="1"/>
  </w:num>
  <w:num w:numId="23" w16cid:durableId="770394872">
    <w:abstractNumId w:val="16"/>
  </w:num>
  <w:num w:numId="24" w16cid:durableId="782847976">
    <w:abstractNumId w:val="15"/>
  </w:num>
  <w:num w:numId="25" w16cid:durableId="391124533">
    <w:abstractNumId w:val="8"/>
  </w:num>
  <w:num w:numId="26" w16cid:durableId="550699772">
    <w:abstractNumId w:val="18"/>
  </w:num>
  <w:num w:numId="27" w16cid:durableId="1679385004">
    <w:abstractNumId w:val="5"/>
  </w:num>
  <w:num w:numId="28" w16cid:durableId="254562325">
    <w:abstractNumId w:val="3"/>
  </w:num>
  <w:num w:numId="29" w16cid:durableId="582110194">
    <w:abstractNumId w:val="37"/>
  </w:num>
  <w:num w:numId="30" w16cid:durableId="114099980">
    <w:abstractNumId w:val="13"/>
  </w:num>
  <w:num w:numId="31" w16cid:durableId="1628386881">
    <w:abstractNumId w:val="42"/>
  </w:num>
  <w:num w:numId="32" w16cid:durableId="826825974">
    <w:abstractNumId w:val="59"/>
  </w:num>
  <w:num w:numId="33" w16cid:durableId="1814177814">
    <w:abstractNumId w:val="20"/>
  </w:num>
  <w:num w:numId="34" w16cid:durableId="686490399">
    <w:abstractNumId w:val="43"/>
  </w:num>
  <w:num w:numId="35" w16cid:durableId="228031786">
    <w:abstractNumId w:val="26"/>
  </w:num>
  <w:num w:numId="36" w16cid:durableId="1935935004">
    <w:abstractNumId w:val="38"/>
  </w:num>
  <w:num w:numId="37" w16cid:durableId="88234725">
    <w:abstractNumId w:val="10"/>
  </w:num>
  <w:num w:numId="38" w16cid:durableId="1503199855">
    <w:abstractNumId w:val="50"/>
  </w:num>
  <w:num w:numId="39" w16cid:durableId="1336835560">
    <w:abstractNumId w:val="49"/>
  </w:num>
  <w:num w:numId="40" w16cid:durableId="784230665">
    <w:abstractNumId w:val="27"/>
  </w:num>
  <w:num w:numId="41" w16cid:durableId="1374113573">
    <w:abstractNumId w:val="25"/>
  </w:num>
  <w:num w:numId="42" w16cid:durableId="1510220367">
    <w:abstractNumId w:val="22"/>
  </w:num>
  <w:num w:numId="43" w16cid:durableId="306008119">
    <w:abstractNumId w:val="48"/>
  </w:num>
  <w:num w:numId="44" w16cid:durableId="1332374681">
    <w:abstractNumId w:val="44"/>
  </w:num>
  <w:num w:numId="45" w16cid:durableId="450587648">
    <w:abstractNumId w:val="19"/>
  </w:num>
  <w:num w:numId="46" w16cid:durableId="334236592">
    <w:abstractNumId w:val="11"/>
  </w:num>
  <w:num w:numId="47" w16cid:durableId="2089880543">
    <w:abstractNumId w:val="33"/>
  </w:num>
  <w:num w:numId="48" w16cid:durableId="1861815536">
    <w:abstractNumId w:val="35"/>
  </w:num>
  <w:num w:numId="49" w16cid:durableId="749886725">
    <w:abstractNumId w:val="7"/>
  </w:num>
  <w:num w:numId="50" w16cid:durableId="818225263">
    <w:abstractNumId w:val="41"/>
  </w:num>
  <w:num w:numId="51" w16cid:durableId="394475343">
    <w:abstractNumId w:val="55"/>
  </w:num>
  <w:num w:numId="52" w16cid:durableId="895048927">
    <w:abstractNumId w:val="12"/>
  </w:num>
  <w:num w:numId="53" w16cid:durableId="2079398802">
    <w:abstractNumId w:val="54"/>
  </w:num>
  <w:num w:numId="54" w16cid:durableId="1437214811">
    <w:abstractNumId w:val="28"/>
  </w:num>
  <w:num w:numId="55" w16cid:durableId="1900707414">
    <w:abstractNumId w:val="45"/>
  </w:num>
  <w:num w:numId="56" w16cid:durableId="317541935">
    <w:abstractNumId w:val="34"/>
  </w:num>
  <w:num w:numId="57" w16cid:durableId="4854410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25132799">
    <w:abstractNumId w:val="56"/>
  </w:num>
  <w:num w:numId="59" w16cid:durableId="2128037714">
    <w:abstractNumId w:val="58"/>
  </w:num>
  <w:num w:numId="60" w16cid:durableId="978610512">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3CE2"/>
    <w:rsid w:val="00011433"/>
    <w:rsid w:val="0001477B"/>
    <w:rsid w:val="00022FA5"/>
    <w:rsid w:val="000230F4"/>
    <w:rsid w:val="0002565D"/>
    <w:rsid w:val="000307BB"/>
    <w:rsid w:val="00041B94"/>
    <w:rsid w:val="00053FE8"/>
    <w:rsid w:val="000630D6"/>
    <w:rsid w:val="00071543"/>
    <w:rsid w:val="00071B28"/>
    <w:rsid w:val="00087AFE"/>
    <w:rsid w:val="000B3F5D"/>
    <w:rsid w:val="000B5524"/>
    <w:rsid w:val="000B5FA1"/>
    <w:rsid w:val="000C5FAF"/>
    <w:rsid w:val="000D2A0C"/>
    <w:rsid w:val="000E00C7"/>
    <w:rsid w:val="000E4A28"/>
    <w:rsid w:val="000F05AC"/>
    <w:rsid w:val="000F6DF3"/>
    <w:rsid w:val="00106685"/>
    <w:rsid w:val="00125DE0"/>
    <w:rsid w:val="00126C67"/>
    <w:rsid w:val="00131061"/>
    <w:rsid w:val="001401B4"/>
    <w:rsid w:val="001520BD"/>
    <w:rsid w:val="00154C26"/>
    <w:rsid w:val="001565B3"/>
    <w:rsid w:val="00174596"/>
    <w:rsid w:val="00182BDE"/>
    <w:rsid w:val="0019322A"/>
    <w:rsid w:val="00195781"/>
    <w:rsid w:val="001A4802"/>
    <w:rsid w:val="001B62A3"/>
    <w:rsid w:val="001B7B8C"/>
    <w:rsid w:val="001C3E7F"/>
    <w:rsid w:val="001C7A5B"/>
    <w:rsid w:val="001D3E5F"/>
    <w:rsid w:val="001E3587"/>
    <w:rsid w:val="001E623D"/>
    <w:rsid w:val="0021362B"/>
    <w:rsid w:val="00213C44"/>
    <w:rsid w:val="00215E30"/>
    <w:rsid w:val="00216261"/>
    <w:rsid w:val="002173F0"/>
    <w:rsid w:val="0022264F"/>
    <w:rsid w:val="00231931"/>
    <w:rsid w:val="0023659E"/>
    <w:rsid w:val="002439A0"/>
    <w:rsid w:val="002450E5"/>
    <w:rsid w:val="00251443"/>
    <w:rsid w:val="00252DAA"/>
    <w:rsid w:val="0025353D"/>
    <w:rsid w:val="0025652E"/>
    <w:rsid w:val="002658B2"/>
    <w:rsid w:val="00270631"/>
    <w:rsid w:val="00274089"/>
    <w:rsid w:val="00281D45"/>
    <w:rsid w:val="0029169E"/>
    <w:rsid w:val="00294768"/>
    <w:rsid w:val="0029530B"/>
    <w:rsid w:val="00296AD6"/>
    <w:rsid w:val="002A4286"/>
    <w:rsid w:val="002B09D1"/>
    <w:rsid w:val="002B4DE2"/>
    <w:rsid w:val="002B52F3"/>
    <w:rsid w:val="002C4656"/>
    <w:rsid w:val="002C5212"/>
    <w:rsid w:val="002D27E1"/>
    <w:rsid w:val="002E1824"/>
    <w:rsid w:val="002E357E"/>
    <w:rsid w:val="002E583E"/>
    <w:rsid w:val="002E6989"/>
    <w:rsid w:val="003067DC"/>
    <w:rsid w:val="00320C9E"/>
    <w:rsid w:val="003276C0"/>
    <w:rsid w:val="00335B7E"/>
    <w:rsid w:val="003377A7"/>
    <w:rsid w:val="003458AC"/>
    <w:rsid w:val="00346E16"/>
    <w:rsid w:val="003572DF"/>
    <w:rsid w:val="00365401"/>
    <w:rsid w:val="00373405"/>
    <w:rsid w:val="00382821"/>
    <w:rsid w:val="003839B5"/>
    <w:rsid w:val="00391711"/>
    <w:rsid w:val="003B3DCC"/>
    <w:rsid w:val="003C230D"/>
    <w:rsid w:val="003D27A3"/>
    <w:rsid w:val="003D2DB8"/>
    <w:rsid w:val="003D376F"/>
    <w:rsid w:val="003D7584"/>
    <w:rsid w:val="003E35B1"/>
    <w:rsid w:val="003E37ED"/>
    <w:rsid w:val="003E6477"/>
    <w:rsid w:val="003F18F4"/>
    <w:rsid w:val="003F37C0"/>
    <w:rsid w:val="003F49C3"/>
    <w:rsid w:val="003F51A7"/>
    <w:rsid w:val="0040294B"/>
    <w:rsid w:val="00420824"/>
    <w:rsid w:val="00423C73"/>
    <w:rsid w:val="00424C53"/>
    <w:rsid w:val="00431147"/>
    <w:rsid w:val="00436784"/>
    <w:rsid w:val="0044219A"/>
    <w:rsid w:val="00444243"/>
    <w:rsid w:val="00453B69"/>
    <w:rsid w:val="00462B84"/>
    <w:rsid w:val="00466124"/>
    <w:rsid w:val="004669AC"/>
    <w:rsid w:val="0046702E"/>
    <w:rsid w:val="00473073"/>
    <w:rsid w:val="00476B9B"/>
    <w:rsid w:val="00487914"/>
    <w:rsid w:val="00492FE7"/>
    <w:rsid w:val="004976C9"/>
    <w:rsid w:val="004A166D"/>
    <w:rsid w:val="004A197C"/>
    <w:rsid w:val="004A4ECB"/>
    <w:rsid w:val="004B21BB"/>
    <w:rsid w:val="004B2A70"/>
    <w:rsid w:val="004E6AE6"/>
    <w:rsid w:val="004F1270"/>
    <w:rsid w:val="004F7EE6"/>
    <w:rsid w:val="00500A4F"/>
    <w:rsid w:val="005037E4"/>
    <w:rsid w:val="00506F6D"/>
    <w:rsid w:val="00521731"/>
    <w:rsid w:val="005227B1"/>
    <w:rsid w:val="00530F46"/>
    <w:rsid w:val="00537192"/>
    <w:rsid w:val="0053772F"/>
    <w:rsid w:val="00537835"/>
    <w:rsid w:val="00544811"/>
    <w:rsid w:val="00574491"/>
    <w:rsid w:val="00595461"/>
    <w:rsid w:val="00596BF6"/>
    <w:rsid w:val="005A1396"/>
    <w:rsid w:val="005A2DD2"/>
    <w:rsid w:val="005B008E"/>
    <w:rsid w:val="005B032C"/>
    <w:rsid w:val="005B245A"/>
    <w:rsid w:val="005C5AED"/>
    <w:rsid w:val="005F2558"/>
    <w:rsid w:val="005F3341"/>
    <w:rsid w:val="00603271"/>
    <w:rsid w:val="00611472"/>
    <w:rsid w:val="00611AAA"/>
    <w:rsid w:val="00613389"/>
    <w:rsid w:val="006151EA"/>
    <w:rsid w:val="00621A6F"/>
    <w:rsid w:val="00630617"/>
    <w:rsid w:val="00631C0D"/>
    <w:rsid w:val="0064298B"/>
    <w:rsid w:val="0064581E"/>
    <w:rsid w:val="00646044"/>
    <w:rsid w:val="00647F8C"/>
    <w:rsid w:val="006565DC"/>
    <w:rsid w:val="00660BE7"/>
    <w:rsid w:val="0066208B"/>
    <w:rsid w:val="00663E6F"/>
    <w:rsid w:val="0066480B"/>
    <w:rsid w:val="00671862"/>
    <w:rsid w:val="006774AD"/>
    <w:rsid w:val="006806F8"/>
    <w:rsid w:val="00683711"/>
    <w:rsid w:val="00685A4B"/>
    <w:rsid w:val="0069039D"/>
    <w:rsid w:val="00692727"/>
    <w:rsid w:val="00694927"/>
    <w:rsid w:val="006A4967"/>
    <w:rsid w:val="006A5E2D"/>
    <w:rsid w:val="006A7F0F"/>
    <w:rsid w:val="006B0969"/>
    <w:rsid w:val="006B3187"/>
    <w:rsid w:val="006B7920"/>
    <w:rsid w:val="006B7DDD"/>
    <w:rsid w:val="006C29A0"/>
    <w:rsid w:val="006C5306"/>
    <w:rsid w:val="006C7E24"/>
    <w:rsid w:val="006D23BA"/>
    <w:rsid w:val="006D296E"/>
    <w:rsid w:val="006D5E44"/>
    <w:rsid w:val="006F1D88"/>
    <w:rsid w:val="006F7272"/>
    <w:rsid w:val="00714899"/>
    <w:rsid w:val="00722433"/>
    <w:rsid w:val="00733FD6"/>
    <w:rsid w:val="00734EF6"/>
    <w:rsid w:val="00740483"/>
    <w:rsid w:val="0074115A"/>
    <w:rsid w:val="007519D3"/>
    <w:rsid w:val="007714BF"/>
    <w:rsid w:val="00776BB8"/>
    <w:rsid w:val="007771AA"/>
    <w:rsid w:val="00782594"/>
    <w:rsid w:val="00790C62"/>
    <w:rsid w:val="007B6D47"/>
    <w:rsid w:val="007C231B"/>
    <w:rsid w:val="007C3B94"/>
    <w:rsid w:val="007C41AD"/>
    <w:rsid w:val="007C7B8B"/>
    <w:rsid w:val="007D1EBD"/>
    <w:rsid w:val="007D4262"/>
    <w:rsid w:val="007E1570"/>
    <w:rsid w:val="007F6854"/>
    <w:rsid w:val="007F73B4"/>
    <w:rsid w:val="007F74AF"/>
    <w:rsid w:val="007F7582"/>
    <w:rsid w:val="008031B6"/>
    <w:rsid w:val="00804D94"/>
    <w:rsid w:val="00805B3D"/>
    <w:rsid w:val="00810FBC"/>
    <w:rsid w:val="00814BF7"/>
    <w:rsid w:val="0081516A"/>
    <w:rsid w:val="00815828"/>
    <w:rsid w:val="00831C7E"/>
    <w:rsid w:val="0083519F"/>
    <w:rsid w:val="0083526E"/>
    <w:rsid w:val="00842BB1"/>
    <w:rsid w:val="0084792B"/>
    <w:rsid w:val="008611F1"/>
    <w:rsid w:val="00867378"/>
    <w:rsid w:val="0087163A"/>
    <w:rsid w:val="00872E47"/>
    <w:rsid w:val="008800B7"/>
    <w:rsid w:val="00891169"/>
    <w:rsid w:val="00895C78"/>
    <w:rsid w:val="0089608A"/>
    <w:rsid w:val="008B26CA"/>
    <w:rsid w:val="008B3CEF"/>
    <w:rsid w:val="008B5A00"/>
    <w:rsid w:val="008B6319"/>
    <w:rsid w:val="008B7C53"/>
    <w:rsid w:val="008C45EC"/>
    <w:rsid w:val="008C6387"/>
    <w:rsid w:val="008D24D9"/>
    <w:rsid w:val="008E06A4"/>
    <w:rsid w:val="009004D0"/>
    <w:rsid w:val="00906CB0"/>
    <w:rsid w:val="00915A59"/>
    <w:rsid w:val="00916BBD"/>
    <w:rsid w:val="009226FB"/>
    <w:rsid w:val="00923CC7"/>
    <w:rsid w:val="00931D47"/>
    <w:rsid w:val="00932F6D"/>
    <w:rsid w:val="00943C55"/>
    <w:rsid w:val="00947053"/>
    <w:rsid w:val="009505B5"/>
    <w:rsid w:val="00950A53"/>
    <w:rsid w:val="00951C2D"/>
    <w:rsid w:val="00954746"/>
    <w:rsid w:val="009551A7"/>
    <w:rsid w:val="00962FFB"/>
    <w:rsid w:val="0096470D"/>
    <w:rsid w:val="00973884"/>
    <w:rsid w:val="00991762"/>
    <w:rsid w:val="00993085"/>
    <w:rsid w:val="00995A7B"/>
    <w:rsid w:val="00997DE9"/>
    <w:rsid w:val="009A12B3"/>
    <w:rsid w:val="009A56DE"/>
    <w:rsid w:val="009B2AD1"/>
    <w:rsid w:val="009B46B9"/>
    <w:rsid w:val="009B642C"/>
    <w:rsid w:val="009C3FFE"/>
    <w:rsid w:val="009C7DAA"/>
    <w:rsid w:val="009D1EFE"/>
    <w:rsid w:val="009E0387"/>
    <w:rsid w:val="009E14C7"/>
    <w:rsid w:val="009E1618"/>
    <w:rsid w:val="009E18CB"/>
    <w:rsid w:val="009E64EA"/>
    <w:rsid w:val="009F4374"/>
    <w:rsid w:val="00A0211F"/>
    <w:rsid w:val="00A02F2D"/>
    <w:rsid w:val="00A04E7C"/>
    <w:rsid w:val="00A06DFD"/>
    <w:rsid w:val="00A12E6B"/>
    <w:rsid w:val="00A168AF"/>
    <w:rsid w:val="00A2469A"/>
    <w:rsid w:val="00A25A3D"/>
    <w:rsid w:val="00A341E0"/>
    <w:rsid w:val="00A3464B"/>
    <w:rsid w:val="00A37031"/>
    <w:rsid w:val="00A4279D"/>
    <w:rsid w:val="00A4398F"/>
    <w:rsid w:val="00A542A5"/>
    <w:rsid w:val="00A568DF"/>
    <w:rsid w:val="00A66A51"/>
    <w:rsid w:val="00A71928"/>
    <w:rsid w:val="00AA3BF1"/>
    <w:rsid w:val="00AB2153"/>
    <w:rsid w:val="00AB6DDD"/>
    <w:rsid w:val="00AF2F4B"/>
    <w:rsid w:val="00B00B34"/>
    <w:rsid w:val="00B221C5"/>
    <w:rsid w:val="00B22C51"/>
    <w:rsid w:val="00B2619C"/>
    <w:rsid w:val="00B43709"/>
    <w:rsid w:val="00B548A7"/>
    <w:rsid w:val="00B560CD"/>
    <w:rsid w:val="00B61E59"/>
    <w:rsid w:val="00B655CB"/>
    <w:rsid w:val="00B67876"/>
    <w:rsid w:val="00B74BAC"/>
    <w:rsid w:val="00B7534C"/>
    <w:rsid w:val="00B9050B"/>
    <w:rsid w:val="00B97DDB"/>
    <w:rsid w:val="00BB21EF"/>
    <w:rsid w:val="00BB3993"/>
    <w:rsid w:val="00BC1266"/>
    <w:rsid w:val="00BC23B8"/>
    <w:rsid w:val="00BC3CB5"/>
    <w:rsid w:val="00BD4BA7"/>
    <w:rsid w:val="00BD4E70"/>
    <w:rsid w:val="00BE0F77"/>
    <w:rsid w:val="00BE675B"/>
    <w:rsid w:val="00BE6E3D"/>
    <w:rsid w:val="00BF0468"/>
    <w:rsid w:val="00BF49E3"/>
    <w:rsid w:val="00BF5599"/>
    <w:rsid w:val="00BF5B54"/>
    <w:rsid w:val="00BF65BD"/>
    <w:rsid w:val="00C03738"/>
    <w:rsid w:val="00C03996"/>
    <w:rsid w:val="00C062A7"/>
    <w:rsid w:val="00C138FE"/>
    <w:rsid w:val="00C176F9"/>
    <w:rsid w:val="00C23382"/>
    <w:rsid w:val="00C35DD5"/>
    <w:rsid w:val="00C51829"/>
    <w:rsid w:val="00C6193D"/>
    <w:rsid w:val="00C62CBA"/>
    <w:rsid w:val="00C62D6C"/>
    <w:rsid w:val="00C64B07"/>
    <w:rsid w:val="00C67B67"/>
    <w:rsid w:val="00C81812"/>
    <w:rsid w:val="00C852C1"/>
    <w:rsid w:val="00C8721A"/>
    <w:rsid w:val="00C900C3"/>
    <w:rsid w:val="00C92220"/>
    <w:rsid w:val="00C9439E"/>
    <w:rsid w:val="00C97521"/>
    <w:rsid w:val="00CA0B1D"/>
    <w:rsid w:val="00CB3B49"/>
    <w:rsid w:val="00CB74BB"/>
    <w:rsid w:val="00CD5667"/>
    <w:rsid w:val="00CE6472"/>
    <w:rsid w:val="00CE652C"/>
    <w:rsid w:val="00D00622"/>
    <w:rsid w:val="00D00C84"/>
    <w:rsid w:val="00D027A1"/>
    <w:rsid w:val="00D14DF4"/>
    <w:rsid w:val="00D17F0B"/>
    <w:rsid w:val="00D22D52"/>
    <w:rsid w:val="00D30FD1"/>
    <w:rsid w:val="00D31DB1"/>
    <w:rsid w:val="00D31F14"/>
    <w:rsid w:val="00D440EC"/>
    <w:rsid w:val="00D46097"/>
    <w:rsid w:val="00D559E2"/>
    <w:rsid w:val="00D55AD7"/>
    <w:rsid w:val="00D605BF"/>
    <w:rsid w:val="00D61B89"/>
    <w:rsid w:val="00D63161"/>
    <w:rsid w:val="00D65A93"/>
    <w:rsid w:val="00D77E67"/>
    <w:rsid w:val="00D84865"/>
    <w:rsid w:val="00D85114"/>
    <w:rsid w:val="00D858B9"/>
    <w:rsid w:val="00D862CE"/>
    <w:rsid w:val="00DB2467"/>
    <w:rsid w:val="00DB2947"/>
    <w:rsid w:val="00DC07B4"/>
    <w:rsid w:val="00DC4375"/>
    <w:rsid w:val="00DD3CE5"/>
    <w:rsid w:val="00DE294D"/>
    <w:rsid w:val="00E05338"/>
    <w:rsid w:val="00E15AEB"/>
    <w:rsid w:val="00E16A1D"/>
    <w:rsid w:val="00E240C9"/>
    <w:rsid w:val="00E26C3F"/>
    <w:rsid w:val="00E518D3"/>
    <w:rsid w:val="00E550BA"/>
    <w:rsid w:val="00E6182D"/>
    <w:rsid w:val="00E834FF"/>
    <w:rsid w:val="00EA6BD1"/>
    <w:rsid w:val="00EE5BE6"/>
    <w:rsid w:val="00EF343D"/>
    <w:rsid w:val="00EF49FB"/>
    <w:rsid w:val="00EF6488"/>
    <w:rsid w:val="00F01518"/>
    <w:rsid w:val="00F0504F"/>
    <w:rsid w:val="00F06BE2"/>
    <w:rsid w:val="00F16AC7"/>
    <w:rsid w:val="00F46301"/>
    <w:rsid w:val="00F54B28"/>
    <w:rsid w:val="00F55882"/>
    <w:rsid w:val="00F87605"/>
    <w:rsid w:val="00F87F69"/>
    <w:rsid w:val="00F948DF"/>
    <w:rsid w:val="00F97DA6"/>
    <w:rsid w:val="00FA45BD"/>
    <w:rsid w:val="00FA56FF"/>
    <w:rsid w:val="00FA5BCD"/>
    <w:rsid w:val="00FB1A68"/>
    <w:rsid w:val="00FD29C7"/>
    <w:rsid w:val="00FD4861"/>
    <w:rsid w:val="00FE3B1C"/>
    <w:rsid w:val="00FE4319"/>
    <w:rsid w:val="00FE692D"/>
    <w:rsid w:val="00FF0C3B"/>
    <w:rsid w:val="00FF5476"/>
    <w:rsid w:val="00FF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61F479"/>
  <w14:defaultImageDpi w14:val="300"/>
  <w15:docId w15:val="{9EB8B521-5194-4147-BE25-0A63AD22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124"/>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ascii="Arial" w:hAnsi="Arial"/>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b/>
      <w:bCs/>
      <w:sz w:val="18"/>
      <w:lang w:val="x-none" w:eastAsia="x-none"/>
    </w:rPr>
  </w:style>
  <w:style w:type="paragraph" w:styleId="Header">
    <w:name w:val="header"/>
    <w:basedOn w:val="Normal"/>
    <w:link w:val="HeaderChar"/>
    <w:pPr>
      <w:tabs>
        <w:tab w:val="center" w:pos="4320"/>
        <w:tab w:val="right" w:pos="8640"/>
      </w:tabs>
    </w:pPr>
    <w:rPr>
      <w:rFonts w:ascii="Garamond" w:hAnsi="Garamond"/>
      <w:sz w:val="22"/>
      <w:lang w:val="x-none" w:eastAsia="x-none"/>
    </w:rPr>
  </w:style>
  <w:style w:type="paragraph" w:styleId="Footer">
    <w:name w:val="footer"/>
    <w:basedOn w:val="Normal"/>
    <w:link w:val="FooterChar"/>
    <w:pPr>
      <w:tabs>
        <w:tab w:val="center" w:pos="4320"/>
        <w:tab w:val="right" w:pos="8640"/>
      </w:tabs>
    </w:pPr>
    <w:rPr>
      <w:rFonts w:ascii="Garamond" w:hAnsi="Garamond"/>
      <w:sz w:val="22"/>
      <w:lang w:val="x-none" w:eastAsia="x-none"/>
    </w:r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rsid w:val="00A41C45"/>
    <w:pPr>
      <w:spacing w:after="120" w:line="480" w:lineRule="auto"/>
    </w:pPr>
    <w:rPr>
      <w:rFonts w:ascii="Garamond" w:hAnsi="Garamond"/>
      <w:sz w:val="22"/>
    </w:rPr>
  </w:style>
  <w:style w:type="paragraph" w:customStyle="1" w:styleId="TableText">
    <w:name w:val="TableText"/>
    <w:basedOn w:val="BodyText2"/>
    <w:rsid w:val="00A41C45"/>
    <w:pPr>
      <w:spacing w:after="0" w:line="200" w:lineRule="exact"/>
      <w:ind w:right="-720"/>
    </w:pPr>
    <w:rPr>
      <w:rFonts w:ascii="Myriad Roman" w:eastAsia="Times" w:hAnsi="Myriad Roman"/>
      <w:b/>
      <w:bCs/>
      <w:noProof/>
      <w:sz w:val="18"/>
      <w:szCs w:val="20"/>
    </w:rPr>
  </w:style>
  <w:style w:type="paragraph" w:styleId="ListBullet">
    <w:name w:val="List Bullet"/>
    <w:basedOn w:val="Normal"/>
    <w:autoRedefine/>
    <w:rsid w:val="00FA757E"/>
    <w:pPr>
      <w:numPr>
        <w:numId w:val="3"/>
      </w:numPr>
      <w:spacing w:line="240" w:lineRule="exact"/>
      <w:ind w:right="-720"/>
    </w:pPr>
    <w:rPr>
      <w:rFonts w:ascii="Myriad Roman" w:hAnsi="Myriad Roman"/>
      <w:sz w:val="19"/>
    </w:rPr>
  </w:style>
  <w:style w:type="table" w:styleId="TableGrid">
    <w:name w:val="Table Grid"/>
    <w:basedOn w:val="TableNormal"/>
    <w:rsid w:val="00FA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A757E"/>
    <w:rPr>
      <w:color w:val="0000FF"/>
      <w:u w:val="single"/>
    </w:rPr>
  </w:style>
  <w:style w:type="paragraph" w:styleId="BalloonText">
    <w:name w:val="Balloon Text"/>
    <w:basedOn w:val="Normal"/>
    <w:link w:val="BalloonTextChar"/>
    <w:rsid w:val="00F23A66"/>
    <w:rPr>
      <w:rFonts w:ascii="Tahoma" w:hAnsi="Tahoma"/>
      <w:sz w:val="16"/>
      <w:szCs w:val="16"/>
      <w:lang w:val="x-none" w:eastAsia="x-none"/>
    </w:rPr>
  </w:style>
  <w:style w:type="character" w:customStyle="1" w:styleId="BalloonTextChar">
    <w:name w:val="Balloon Text Char"/>
    <w:link w:val="BalloonText"/>
    <w:rsid w:val="00F23A66"/>
    <w:rPr>
      <w:rFonts w:ascii="Tahoma" w:hAnsi="Tahoma" w:cs="Tahoma"/>
      <w:sz w:val="16"/>
      <w:szCs w:val="16"/>
    </w:rPr>
  </w:style>
  <w:style w:type="character" w:customStyle="1" w:styleId="BodyTextChar">
    <w:name w:val="Body Text Char"/>
    <w:link w:val="BodyText"/>
    <w:rsid w:val="003703EA"/>
    <w:rPr>
      <w:rFonts w:ascii="Arial" w:hAnsi="Arial" w:cs="Arial"/>
      <w:b/>
      <w:bCs/>
      <w:sz w:val="18"/>
      <w:szCs w:val="24"/>
    </w:rPr>
  </w:style>
  <w:style w:type="character" w:customStyle="1" w:styleId="Heading4Char">
    <w:name w:val="Heading 4 Char"/>
    <w:link w:val="Heading4"/>
    <w:rsid w:val="00356EEC"/>
    <w:rPr>
      <w:rFonts w:ascii="Arial" w:hAnsi="Arial" w:cs="Arial"/>
      <w:b/>
      <w:bCs/>
      <w:sz w:val="32"/>
      <w:szCs w:val="24"/>
    </w:rPr>
  </w:style>
  <w:style w:type="character" w:customStyle="1" w:styleId="HeaderChar">
    <w:name w:val="Header Char"/>
    <w:link w:val="Header"/>
    <w:rsid w:val="0054676F"/>
    <w:rPr>
      <w:rFonts w:ascii="Garamond" w:hAnsi="Garamond"/>
      <w:sz w:val="22"/>
      <w:szCs w:val="24"/>
    </w:rPr>
  </w:style>
  <w:style w:type="character" w:styleId="PageNumber">
    <w:name w:val="page number"/>
    <w:basedOn w:val="DefaultParagraphFont"/>
    <w:uiPriority w:val="99"/>
    <w:unhideWhenUsed/>
    <w:rsid w:val="0054676F"/>
  </w:style>
  <w:style w:type="character" w:customStyle="1" w:styleId="FooterChar">
    <w:name w:val="Footer Char"/>
    <w:link w:val="Footer"/>
    <w:rsid w:val="00C31487"/>
    <w:rPr>
      <w:rFonts w:ascii="Garamond" w:hAnsi="Garamond"/>
      <w:sz w:val="22"/>
      <w:szCs w:val="24"/>
    </w:rPr>
  </w:style>
  <w:style w:type="character" w:styleId="CommentReference">
    <w:name w:val="annotation reference"/>
    <w:rsid w:val="00DF0B5C"/>
    <w:rPr>
      <w:sz w:val="18"/>
      <w:szCs w:val="18"/>
    </w:rPr>
  </w:style>
  <w:style w:type="paragraph" w:styleId="CommentText">
    <w:name w:val="annotation text"/>
    <w:basedOn w:val="Normal"/>
    <w:link w:val="CommentTextChar"/>
    <w:rsid w:val="00DF0B5C"/>
    <w:rPr>
      <w:rFonts w:ascii="Garamond" w:hAnsi="Garamond"/>
      <w:lang w:val="x-none" w:eastAsia="x-none"/>
    </w:rPr>
  </w:style>
  <w:style w:type="character" w:customStyle="1" w:styleId="CommentTextChar">
    <w:name w:val="Comment Text Char"/>
    <w:link w:val="CommentText"/>
    <w:rsid w:val="00DF0B5C"/>
    <w:rPr>
      <w:rFonts w:ascii="Garamond" w:hAnsi="Garamond"/>
      <w:sz w:val="24"/>
      <w:szCs w:val="24"/>
    </w:rPr>
  </w:style>
  <w:style w:type="paragraph" w:styleId="CommentSubject">
    <w:name w:val="annotation subject"/>
    <w:basedOn w:val="CommentText"/>
    <w:next w:val="CommentText"/>
    <w:link w:val="CommentSubjectChar"/>
    <w:rsid w:val="00DF0B5C"/>
    <w:rPr>
      <w:b/>
      <w:bCs/>
    </w:rPr>
  </w:style>
  <w:style w:type="character" w:customStyle="1" w:styleId="CommentSubjectChar">
    <w:name w:val="Comment Subject Char"/>
    <w:link w:val="CommentSubject"/>
    <w:rsid w:val="00DF0B5C"/>
    <w:rPr>
      <w:rFonts w:ascii="Garamond" w:hAnsi="Garamond"/>
      <w:b/>
      <w:bCs/>
      <w:sz w:val="24"/>
      <w:szCs w:val="24"/>
    </w:rPr>
  </w:style>
  <w:style w:type="paragraph" w:styleId="List2">
    <w:name w:val="List 2"/>
    <w:basedOn w:val="Normal"/>
    <w:rsid w:val="000230F4"/>
    <w:pPr>
      <w:spacing w:line="240" w:lineRule="exact"/>
      <w:ind w:left="720" w:right="-720" w:hanging="360"/>
    </w:pPr>
    <w:rPr>
      <w:rFonts w:ascii="Arial" w:hAnsi="Arial"/>
      <w:sz w:val="18"/>
    </w:rPr>
  </w:style>
  <w:style w:type="character" w:styleId="Strong">
    <w:name w:val="Strong"/>
    <w:uiPriority w:val="22"/>
    <w:qFormat/>
    <w:rsid w:val="000230F4"/>
    <w:rPr>
      <w:b/>
      <w:bCs/>
    </w:rPr>
  </w:style>
  <w:style w:type="paragraph" w:styleId="ListParagraph">
    <w:name w:val="List Paragraph"/>
    <w:basedOn w:val="Normal"/>
    <w:uiPriority w:val="34"/>
    <w:qFormat/>
    <w:rsid w:val="009C3FFE"/>
    <w:pPr>
      <w:ind w:left="720"/>
      <w:contextualSpacing/>
    </w:pPr>
    <w:rPr>
      <w:rFonts w:ascii="Arial" w:hAnsi="Arial"/>
      <w:sz w:val="18"/>
    </w:rPr>
  </w:style>
  <w:style w:type="paragraph" w:styleId="ListBullet3">
    <w:name w:val="List Bullet 3"/>
    <w:basedOn w:val="Normal"/>
    <w:autoRedefine/>
    <w:rsid w:val="00041B94"/>
    <w:pPr>
      <w:numPr>
        <w:numId w:val="22"/>
      </w:numPr>
      <w:spacing w:line="240" w:lineRule="exact"/>
      <w:ind w:right="-720"/>
    </w:pPr>
    <w:rPr>
      <w:rFonts w:ascii="Arial" w:hAnsi="Arial"/>
      <w:sz w:val="18"/>
    </w:rPr>
  </w:style>
  <w:style w:type="paragraph" w:customStyle="1" w:styleId="ColorfulList-Accent11">
    <w:name w:val="Colorful List - Accent 11"/>
    <w:basedOn w:val="Normal"/>
    <w:uiPriority w:val="34"/>
    <w:qFormat/>
    <w:rsid w:val="00041B94"/>
    <w:pPr>
      <w:ind w:left="720"/>
      <w:contextualSpacing/>
    </w:pPr>
    <w:rPr>
      <w:rFonts w:ascii="Garamond" w:hAnsi="Garamond"/>
      <w:sz w:val="22"/>
    </w:rPr>
  </w:style>
  <w:style w:type="paragraph" w:customStyle="1" w:styleId="Indentwithtabs">
    <w:name w:val="Indent with tabs"/>
    <w:basedOn w:val="Normal"/>
    <w:rsid w:val="00A3464B"/>
    <w:pPr>
      <w:numPr>
        <w:numId w:val="27"/>
      </w:numPr>
      <w:tabs>
        <w:tab w:val="left" w:pos="360"/>
        <w:tab w:val="right" w:leader="underscore" w:pos="9720"/>
      </w:tabs>
      <w:spacing w:line="240" w:lineRule="exact"/>
      <w:ind w:right="-720"/>
    </w:pPr>
    <w:rPr>
      <w:rFonts w:ascii="Myriad Roman" w:hAnsi="Myriad Roman" w:cs="Myriad Roman"/>
      <w:sz w:val="19"/>
      <w:szCs w:val="19"/>
    </w:rPr>
  </w:style>
  <w:style w:type="paragraph" w:customStyle="1" w:styleId="IndentwithTabs2">
    <w:name w:val="Indent with Tabs2"/>
    <w:basedOn w:val="Normal"/>
    <w:rsid w:val="00A3464B"/>
    <w:pPr>
      <w:numPr>
        <w:ilvl w:val="1"/>
        <w:numId w:val="27"/>
      </w:numPr>
      <w:tabs>
        <w:tab w:val="left" w:pos="360"/>
        <w:tab w:val="left" w:pos="720"/>
        <w:tab w:val="right" w:leader="underscore" w:pos="9720"/>
      </w:tabs>
      <w:spacing w:line="240" w:lineRule="exact"/>
      <w:ind w:right="-720"/>
    </w:pPr>
    <w:rPr>
      <w:rFonts w:ascii="Myriad Roman" w:hAnsi="Myriad Roman" w:cs="Myriad Roman"/>
      <w:sz w:val="20"/>
      <w:szCs w:val="20"/>
    </w:rPr>
  </w:style>
  <w:style w:type="character" w:styleId="UnresolvedMention">
    <w:name w:val="Unresolved Mention"/>
    <w:basedOn w:val="DefaultParagraphFont"/>
    <w:uiPriority w:val="99"/>
    <w:semiHidden/>
    <w:unhideWhenUsed/>
    <w:rsid w:val="006D5E44"/>
    <w:rPr>
      <w:color w:val="605E5C"/>
      <w:shd w:val="clear" w:color="auto" w:fill="E1DFDD"/>
    </w:rPr>
  </w:style>
  <w:style w:type="character" w:styleId="FollowedHyperlink">
    <w:name w:val="FollowedHyperlink"/>
    <w:basedOn w:val="DefaultParagraphFont"/>
    <w:semiHidden/>
    <w:unhideWhenUsed/>
    <w:rsid w:val="00660BE7"/>
    <w:rPr>
      <w:color w:val="800080" w:themeColor="followedHyperlink"/>
      <w:u w:val="single"/>
    </w:rPr>
  </w:style>
  <w:style w:type="paragraph" w:styleId="NormalWeb">
    <w:name w:val="Normal (Web)"/>
    <w:basedOn w:val="Normal"/>
    <w:uiPriority w:val="99"/>
    <w:semiHidden/>
    <w:unhideWhenUsed/>
    <w:rsid w:val="009E1618"/>
    <w:pPr>
      <w:spacing w:before="100" w:beforeAutospacing="1" w:after="100" w:afterAutospacing="1"/>
    </w:pPr>
  </w:style>
  <w:style w:type="paragraph" w:styleId="Revision">
    <w:name w:val="Revision"/>
    <w:hidden/>
    <w:uiPriority w:val="71"/>
    <w:semiHidden/>
    <w:rsid w:val="00544811"/>
    <w:rPr>
      <w:rFonts w:ascii="Garamond" w:hAnsi="Garamond"/>
      <w:sz w:val="22"/>
      <w:szCs w:val="24"/>
    </w:rPr>
  </w:style>
  <w:style w:type="character" w:styleId="PlaceholderText">
    <w:name w:val="Placeholder Text"/>
    <w:basedOn w:val="DefaultParagraphFont"/>
    <w:uiPriority w:val="67"/>
    <w:semiHidden/>
    <w:rsid w:val="00FA45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074">
      <w:bodyDiv w:val="1"/>
      <w:marLeft w:val="0"/>
      <w:marRight w:val="0"/>
      <w:marTop w:val="0"/>
      <w:marBottom w:val="0"/>
      <w:divBdr>
        <w:top w:val="none" w:sz="0" w:space="0" w:color="auto"/>
        <w:left w:val="none" w:sz="0" w:space="0" w:color="auto"/>
        <w:bottom w:val="none" w:sz="0" w:space="0" w:color="auto"/>
        <w:right w:val="none" w:sz="0" w:space="0" w:color="auto"/>
      </w:divBdr>
    </w:div>
    <w:div w:id="146551969">
      <w:bodyDiv w:val="1"/>
      <w:marLeft w:val="0"/>
      <w:marRight w:val="0"/>
      <w:marTop w:val="0"/>
      <w:marBottom w:val="0"/>
      <w:divBdr>
        <w:top w:val="none" w:sz="0" w:space="0" w:color="auto"/>
        <w:left w:val="none" w:sz="0" w:space="0" w:color="auto"/>
        <w:bottom w:val="none" w:sz="0" w:space="0" w:color="auto"/>
        <w:right w:val="none" w:sz="0" w:space="0" w:color="auto"/>
      </w:divBdr>
    </w:div>
    <w:div w:id="659693344">
      <w:bodyDiv w:val="1"/>
      <w:marLeft w:val="0"/>
      <w:marRight w:val="0"/>
      <w:marTop w:val="0"/>
      <w:marBottom w:val="0"/>
      <w:divBdr>
        <w:top w:val="none" w:sz="0" w:space="0" w:color="auto"/>
        <w:left w:val="none" w:sz="0" w:space="0" w:color="auto"/>
        <w:bottom w:val="none" w:sz="0" w:space="0" w:color="auto"/>
        <w:right w:val="none" w:sz="0" w:space="0" w:color="auto"/>
      </w:divBdr>
    </w:div>
    <w:div w:id="708534575">
      <w:bodyDiv w:val="1"/>
      <w:marLeft w:val="0"/>
      <w:marRight w:val="0"/>
      <w:marTop w:val="0"/>
      <w:marBottom w:val="0"/>
      <w:divBdr>
        <w:top w:val="none" w:sz="0" w:space="0" w:color="auto"/>
        <w:left w:val="none" w:sz="0" w:space="0" w:color="auto"/>
        <w:bottom w:val="none" w:sz="0" w:space="0" w:color="auto"/>
        <w:right w:val="none" w:sz="0" w:space="0" w:color="auto"/>
      </w:divBdr>
    </w:div>
    <w:div w:id="744761329">
      <w:bodyDiv w:val="1"/>
      <w:marLeft w:val="0"/>
      <w:marRight w:val="0"/>
      <w:marTop w:val="0"/>
      <w:marBottom w:val="0"/>
      <w:divBdr>
        <w:top w:val="none" w:sz="0" w:space="0" w:color="auto"/>
        <w:left w:val="none" w:sz="0" w:space="0" w:color="auto"/>
        <w:bottom w:val="none" w:sz="0" w:space="0" w:color="auto"/>
        <w:right w:val="none" w:sz="0" w:space="0" w:color="auto"/>
      </w:divBdr>
    </w:div>
    <w:div w:id="939333051">
      <w:bodyDiv w:val="1"/>
      <w:marLeft w:val="0"/>
      <w:marRight w:val="0"/>
      <w:marTop w:val="0"/>
      <w:marBottom w:val="0"/>
      <w:divBdr>
        <w:top w:val="none" w:sz="0" w:space="0" w:color="auto"/>
        <w:left w:val="none" w:sz="0" w:space="0" w:color="auto"/>
        <w:bottom w:val="none" w:sz="0" w:space="0" w:color="auto"/>
        <w:right w:val="none" w:sz="0" w:space="0" w:color="auto"/>
      </w:divBdr>
    </w:div>
    <w:div w:id="1266961627">
      <w:bodyDiv w:val="1"/>
      <w:marLeft w:val="0"/>
      <w:marRight w:val="0"/>
      <w:marTop w:val="0"/>
      <w:marBottom w:val="0"/>
      <w:divBdr>
        <w:top w:val="none" w:sz="0" w:space="0" w:color="auto"/>
        <w:left w:val="none" w:sz="0" w:space="0" w:color="auto"/>
        <w:bottom w:val="none" w:sz="0" w:space="0" w:color="auto"/>
        <w:right w:val="none" w:sz="0" w:space="0" w:color="auto"/>
      </w:divBdr>
    </w:div>
    <w:div w:id="1311901461">
      <w:bodyDiv w:val="1"/>
      <w:marLeft w:val="0"/>
      <w:marRight w:val="0"/>
      <w:marTop w:val="0"/>
      <w:marBottom w:val="0"/>
      <w:divBdr>
        <w:top w:val="none" w:sz="0" w:space="0" w:color="auto"/>
        <w:left w:val="none" w:sz="0" w:space="0" w:color="auto"/>
        <w:bottom w:val="none" w:sz="0" w:space="0" w:color="auto"/>
        <w:right w:val="none" w:sz="0" w:space="0" w:color="auto"/>
      </w:divBdr>
    </w:div>
    <w:div w:id="1331521239">
      <w:bodyDiv w:val="1"/>
      <w:marLeft w:val="0"/>
      <w:marRight w:val="0"/>
      <w:marTop w:val="0"/>
      <w:marBottom w:val="0"/>
      <w:divBdr>
        <w:top w:val="none" w:sz="0" w:space="0" w:color="auto"/>
        <w:left w:val="none" w:sz="0" w:space="0" w:color="auto"/>
        <w:bottom w:val="none" w:sz="0" w:space="0" w:color="auto"/>
        <w:right w:val="none" w:sz="0" w:space="0" w:color="auto"/>
      </w:divBdr>
    </w:div>
    <w:div w:id="1343357701">
      <w:bodyDiv w:val="1"/>
      <w:marLeft w:val="0"/>
      <w:marRight w:val="0"/>
      <w:marTop w:val="0"/>
      <w:marBottom w:val="0"/>
      <w:divBdr>
        <w:top w:val="none" w:sz="0" w:space="0" w:color="auto"/>
        <w:left w:val="none" w:sz="0" w:space="0" w:color="auto"/>
        <w:bottom w:val="none" w:sz="0" w:space="0" w:color="auto"/>
        <w:right w:val="none" w:sz="0" w:space="0" w:color="auto"/>
      </w:divBdr>
    </w:div>
    <w:div w:id="1401098863">
      <w:bodyDiv w:val="1"/>
      <w:marLeft w:val="0"/>
      <w:marRight w:val="0"/>
      <w:marTop w:val="0"/>
      <w:marBottom w:val="0"/>
      <w:divBdr>
        <w:top w:val="none" w:sz="0" w:space="0" w:color="auto"/>
        <w:left w:val="none" w:sz="0" w:space="0" w:color="auto"/>
        <w:bottom w:val="none" w:sz="0" w:space="0" w:color="auto"/>
        <w:right w:val="none" w:sz="0" w:space="0" w:color="auto"/>
      </w:divBdr>
    </w:div>
    <w:div w:id="1414620107">
      <w:bodyDiv w:val="1"/>
      <w:marLeft w:val="0"/>
      <w:marRight w:val="0"/>
      <w:marTop w:val="0"/>
      <w:marBottom w:val="0"/>
      <w:divBdr>
        <w:top w:val="none" w:sz="0" w:space="0" w:color="auto"/>
        <w:left w:val="none" w:sz="0" w:space="0" w:color="auto"/>
        <w:bottom w:val="none" w:sz="0" w:space="0" w:color="auto"/>
        <w:right w:val="none" w:sz="0" w:space="0" w:color="auto"/>
      </w:divBdr>
    </w:div>
    <w:div w:id="1473257934">
      <w:bodyDiv w:val="1"/>
      <w:marLeft w:val="0"/>
      <w:marRight w:val="0"/>
      <w:marTop w:val="0"/>
      <w:marBottom w:val="0"/>
      <w:divBdr>
        <w:top w:val="none" w:sz="0" w:space="0" w:color="auto"/>
        <w:left w:val="none" w:sz="0" w:space="0" w:color="auto"/>
        <w:bottom w:val="none" w:sz="0" w:space="0" w:color="auto"/>
        <w:right w:val="none" w:sz="0" w:space="0" w:color="auto"/>
      </w:divBdr>
    </w:div>
    <w:div w:id="1680739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ilth.org/wp-content/uploads/2023/08/Oregon-Tilth-Certification-Matrix-Resourc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deralregister.gov/d/2023-00702/p-15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etcertified@tilth.org" TargetMode="External"/><Relationship Id="rId4" Type="http://schemas.openxmlformats.org/officeDocument/2006/relationships/webSettings" Target="webSettings.xml"/><Relationship Id="rId9" Type="http://schemas.openxmlformats.org/officeDocument/2006/relationships/hyperlink" Target="http://www.tilth.org/apply/applica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rganic@til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til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H5SanitationandWaterPractices</vt:lpstr>
    </vt:vector>
  </TitlesOfParts>
  <Manager/>
  <Company>Oregon Tilth</Company>
  <LinksUpToDate>false</LinksUpToDate>
  <CharactersWithSpaces>20562</CharactersWithSpaces>
  <SharedDoc>false</SharedDoc>
  <HyperlinkBase/>
  <HLinks>
    <vt:vector size="18" baseType="variant">
      <vt:variant>
        <vt:i4>2031665</vt:i4>
      </vt:variant>
      <vt:variant>
        <vt:i4>9</vt:i4>
      </vt:variant>
      <vt:variant>
        <vt:i4>0</vt:i4>
      </vt:variant>
      <vt:variant>
        <vt:i4>5</vt:i4>
      </vt:variant>
      <vt:variant>
        <vt:lpwstr>mailto:organic@tilth.org</vt:lpwstr>
      </vt:variant>
      <vt:variant>
        <vt:lpwstr/>
      </vt:variant>
      <vt:variant>
        <vt:i4>5439505</vt:i4>
      </vt:variant>
      <vt:variant>
        <vt:i4>0</vt:i4>
      </vt:variant>
      <vt:variant>
        <vt:i4>0</vt:i4>
      </vt:variant>
      <vt:variant>
        <vt:i4>5</vt:i4>
      </vt:variant>
      <vt:variant>
        <vt:lpwstr>http://www.tilth.org</vt:lpwstr>
      </vt:variant>
      <vt:variant>
        <vt:lpwstr/>
      </vt:variant>
      <vt:variant>
        <vt:i4>99</vt:i4>
      </vt:variant>
      <vt:variant>
        <vt:i4>-1</vt:i4>
      </vt:variant>
      <vt:variant>
        <vt:i4>2049</vt:i4>
      </vt:variant>
      <vt:variant>
        <vt:i4>1</vt:i4>
      </vt:variant>
      <vt:variant>
        <vt:lpwstr>OTCO black-sm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H5SanitationandWaterPractices</dc:title>
  <dc:subject/>
  <dc:creator>Oregon Tilth</dc:creator>
  <cp:keywords/>
  <dc:description/>
  <cp:lastModifiedBy>Joel Borjesson</cp:lastModifiedBy>
  <cp:revision>3</cp:revision>
  <cp:lastPrinted>2014-08-21T20:27:00Z</cp:lastPrinted>
  <dcterms:created xsi:type="dcterms:W3CDTF">2024-12-17T21:49:00Z</dcterms:created>
  <dcterms:modified xsi:type="dcterms:W3CDTF">2024-12-17T21:49:00Z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1367897167</vt:i4>
  </property>
</Properties>
</file>